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D92" w:rsidRDefault="001E7D92" w:rsidP="001E7D92">
      <w:pPr>
        <w:widowControl/>
        <w:jc w:val="center"/>
        <w:outlineLvl w:val="1"/>
        <w:rPr>
          <w:rFonts w:ascii="&amp;quot" w:eastAsia="宋体" w:hAnsi="&amp;quot" w:cs="宋体"/>
          <w:color w:val="D4272B"/>
          <w:kern w:val="0"/>
          <w:sz w:val="35"/>
          <w:szCs w:val="35"/>
        </w:rPr>
      </w:pPr>
      <w:r w:rsidRPr="001E7D92">
        <w:rPr>
          <w:rFonts w:ascii="&amp;quot" w:eastAsia="宋体" w:hAnsi="&amp;quot" w:cs="宋体"/>
          <w:color w:val="D4272B"/>
          <w:kern w:val="0"/>
          <w:sz w:val="35"/>
          <w:szCs w:val="35"/>
        </w:rPr>
        <w:t>深圳市龙岗区关于开展</w:t>
      </w:r>
      <w:r w:rsidRPr="001E7D92">
        <w:rPr>
          <w:rFonts w:ascii="&amp;quot" w:eastAsia="宋体" w:hAnsi="&amp;quot" w:cs="宋体"/>
          <w:color w:val="D4272B"/>
          <w:kern w:val="0"/>
          <w:sz w:val="35"/>
          <w:szCs w:val="35"/>
        </w:rPr>
        <w:t>2019</w:t>
      </w:r>
      <w:r w:rsidRPr="001E7D92">
        <w:rPr>
          <w:rFonts w:ascii="&amp;quot" w:eastAsia="宋体" w:hAnsi="&amp;quot" w:cs="宋体"/>
          <w:color w:val="D4272B"/>
          <w:kern w:val="0"/>
          <w:sz w:val="35"/>
          <w:szCs w:val="35"/>
        </w:rPr>
        <w:t>年度科技型中小企业评价工作的通知</w:t>
      </w:r>
    </w:p>
    <w:p w:rsidR="001E7D92" w:rsidRPr="001E7D92" w:rsidRDefault="001E7D92" w:rsidP="001E7D92">
      <w:pPr>
        <w:widowControl/>
        <w:outlineLvl w:val="1"/>
        <w:rPr>
          <w:rFonts w:ascii="&amp;quot" w:eastAsia="宋体" w:hAnsi="&amp;quot" w:cs="宋体"/>
          <w:color w:val="D4272B"/>
          <w:kern w:val="0"/>
          <w:sz w:val="35"/>
          <w:szCs w:val="35"/>
        </w:rPr>
      </w:pPr>
      <w:r w:rsidRPr="001E7D92">
        <w:rPr>
          <w:rFonts w:ascii="&amp;quot" w:eastAsia="宋体" w:hAnsi="&amp;quot" w:cs="宋体"/>
          <w:color w:val="999999"/>
          <w:kern w:val="0"/>
          <w:szCs w:val="21"/>
        </w:rPr>
        <w:t>发布时间：</w:t>
      </w:r>
      <w:r w:rsidRPr="001E7D92">
        <w:rPr>
          <w:rFonts w:ascii="&amp;quot" w:eastAsia="宋体" w:hAnsi="&amp;quot" w:cs="宋体"/>
          <w:color w:val="999999"/>
          <w:kern w:val="0"/>
          <w:szCs w:val="21"/>
        </w:rPr>
        <w:t xml:space="preserve"> 2019</w:t>
      </w:r>
      <w:r w:rsidRPr="001E7D92">
        <w:rPr>
          <w:rFonts w:ascii="&amp;quot" w:eastAsia="宋体" w:hAnsi="&amp;quot" w:cs="宋体"/>
          <w:color w:val="999999"/>
          <w:kern w:val="0"/>
          <w:szCs w:val="21"/>
        </w:rPr>
        <w:t>年</w:t>
      </w:r>
      <w:r w:rsidRPr="001E7D92">
        <w:rPr>
          <w:rFonts w:ascii="&amp;quot" w:eastAsia="宋体" w:hAnsi="&amp;quot" w:cs="宋体"/>
          <w:color w:val="999999"/>
          <w:kern w:val="0"/>
          <w:szCs w:val="21"/>
        </w:rPr>
        <w:t>02</w:t>
      </w:r>
      <w:r w:rsidRPr="001E7D92">
        <w:rPr>
          <w:rFonts w:ascii="&amp;quot" w:eastAsia="宋体" w:hAnsi="&amp;quot" w:cs="宋体"/>
          <w:color w:val="999999"/>
          <w:kern w:val="0"/>
          <w:szCs w:val="21"/>
        </w:rPr>
        <w:t>月</w:t>
      </w:r>
      <w:r w:rsidRPr="001E7D92">
        <w:rPr>
          <w:rFonts w:ascii="&amp;quot" w:eastAsia="宋体" w:hAnsi="&amp;quot" w:cs="宋体"/>
          <w:color w:val="999999"/>
          <w:kern w:val="0"/>
          <w:szCs w:val="21"/>
        </w:rPr>
        <w:t>26</w:t>
      </w:r>
      <w:r w:rsidRPr="001E7D92">
        <w:rPr>
          <w:rFonts w:ascii="&amp;quot" w:eastAsia="宋体" w:hAnsi="&amp;quot" w:cs="宋体"/>
          <w:color w:val="999999"/>
          <w:kern w:val="0"/>
          <w:szCs w:val="21"/>
        </w:rPr>
        <w:t>日</w:t>
      </w:r>
      <w:r w:rsidRPr="001E7D92">
        <w:rPr>
          <w:rFonts w:ascii="&amp;quot" w:eastAsia="宋体" w:hAnsi="&amp;quot" w:cs="宋体"/>
          <w:color w:val="999999"/>
          <w:kern w:val="0"/>
          <w:szCs w:val="21"/>
        </w:rPr>
        <w:t xml:space="preserve"> </w:t>
      </w:r>
      <w:r>
        <w:rPr>
          <w:rFonts w:ascii="&amp;quot" w:eastAsia="宋体" w:hAnsi="&amp;quot" w:cs="宋体" w:hint="eastAsia"/>
          <w:color w:val="D4272B"/>
          <w:kern w:val="0"/>
          <w:sz w:val="35"/>
          <w:szCs w:val="35"/>
        </w:rPr>
        <w:t xml:space="preserve"> </w:t>
      </w:r>
      <w:r>
        <w:rPr>
          <w:rFonts w:ascii="&amp;quot" w:eastAsia="宋体" w:hAnsi="&amp;quot" w:cs="宋体"/>
          <w:color w:val="D4272B"/>
          <w:kern w:val="0"/>
          <w:sz w:val="35"/>
          <w:szCs w:val="35"/>
        </w:rPr>
        <w:t xml:space="preserve">     </w:t>
      </w:r>
      <w:r w:rsidRPr="001E7D92">
        <w:rPr>
          <w:rFonts w:ascii="&amp;quot" w:eastAsia="宋体" w:hAnsi="&amp;quot" w:cs="宋体"/>
          <w:color w:val="999999"/>
          <w:kern w:val="0"/>
          <w:szCs w:val="21"/>
        </w:rPr>
        <w:t>来源：</w:t>
      </w:r>
      <w:r w:rsidRPr="001E7D92">
        <w:rPr>
          <w:rFonts w:ascii="&amp;quot" w:eastAsia="宋体" w:hAnsi="&amp;quot" w:cs="宋体"/>
          <w:color w:val="999999"/>
          <w:kern w:val="0"/>
          <w:szCs w:val="21"/>
        </w:rPr>
        <w:t xml:space="preserve"> </w:t>
      </w:r>
      <w:r w:rsidRPr="001E7D92">
        <w:rPr>
          <w:rFonts w:ascii="&amp;quot" w:eastAsia="宋体" w:hAnsi="&amp;quot" w:cs="宋体"/>
          <w:color w:val="999999"/>
          <w:kern w:val="0"/>
          <w:szCs w:val="21"/>
        </w:rPr>
        <w:t>龙岗政府在线</w:t>
      </w:r>
      <w:r w:rsidRPr="001E7D92">
        <w:rPr>
          <w:rFonts w:ascii="&amp;quot" w:eastAsia="宋体" w:hAnsi="&amp;quot" w:cs="宋体"/>
          <w:color w:val="999999"/>
          <w:kern w:val="0"/>
          <w:szCs w:val="21"/>
        </w:rPr>
        <w:t xml:space="preserve"> </w:t>
      </w:r>
    </w:p>
    <w:p w:rsidR="001E7D92" w:rsidRDefault="001E7D92" w:rsidP="001E7D92">
      <w:pPr>
        <w:widowControl/>
        <w:spacing w:line="240" w:lineRule="atLeast"/>
        <w:jc w:val="left"/>
        <w:rPr>
          <w:rFonts w:ascii="Arial" w:eastAsia="宋体" w:hAnsi="Arial" w:cs="Arial"/>
          <w:b/>
          <w:bCs/>
          <w:color w:val="333333"/>
          <w:kern w:val="0"/>
          <w:sz w:val="17"/>
          <w:szCs w:val="17"/>
        </w:rPr>
      </w:pPr>
    </w:p>
    <w:p w:rsidR="001E7D92" w:rsidRPr="001E7D92" w:rsidRDefault="001E7D92" w:rsidP="001E7D92">
      <w:pPr>
        <w:widowControl/>
        <w:spacing w:line="240" w:lineRule="atLeast"/>
        <w:jc w:val="left"/>
        <w:rPr>
          <w:rFonts w:ascii="&amp;quot" w:eastAsia="宋体" w:hAnsi="&amp;quot" w:cs="宋体"/>
          <w:color w:val="555555"/>
          <w:kern w:val="0"/>
          <w:sz w:val="20"/>
          <w:szCs w:val="20"/>
        </w:rPr>
      </w:pPr>
      <w:r w:rsidRPr="001E7D92">
        <w:rPr>
          <w:rFonts w:ascii="&amp;quot" w:eastAsia="宋体" w:hAnsi="&amp;quot" w:cs="宋体"/>
          <w:color w:val="444444"/>
          <w:kern w:val="0"/>
          <w:sz w:val="24"/>
          <w:szCs w:val="24"/>
        </w:rPr>
        <w:t>各相关企业：</w:t>
      </w:r>
    </w:p>
    <w:p w:rsidR="001E7D92" w:rsidRPr="001E7D92" w:rsidRDefault="001E7D92" w:rsidP="001E7D92">
      <w:pPr>
        <w:widowControl/>
        <w:spacing w:line="450" w:lineRule="atLeast"/>
        <w:ind w:firstLineChars="300" w:firstLine="720"/>
        <w:jc w:val="left"/>
        <w:rPr>
          <w:rFonts w:ascii="&amp;quot" w:eastAsia="宋体" w:hAnsi="&amp;quot" w:cs="宋体"/>
          <w:color w:val="444444"/>
          <w:kern w:val="0"/>
          <w:sz w:val="24"/>
          <w:szCs w:val="24"/>
        </w:rPr>
      </w:pPr>
      <w:r w:rsidRPr="001E7D92">
        <w:rPr>
          <w:rFonts w:ascii="&amp;quot" w:eastAsia="宋体" w:hAnsi="&amp;quot" w:cs="宋体"/>
          <w:color w:val="444444"/>
          <w:kern w:val="0"/>
          <w:sz w:val="24"/>
          <w:szCs w:val="24"/>
        </w:rPr>
        <w:t>为了落实科技型中小企业税收优惠政策，做好我区</w:t>
      </w:r>
      <w:r w:rsidRPr="001E7D92">
        <w:rPr>
          <w:rFonts w:ascii="&amp;quot" w:eastAsia="宋体" w:hAnsi="&amp;quot" w:cs="宋体"/>
          <w:color w:val="444444"/>
          <w:kern w:val="0"/>
          <w:sz w:val="24"/>
          <w:szCs w:val="24"/>
        </w:rPr>
        <w:t>2019</w:t>
      </w:r>
      <w:r w:rsidRPr="001E7D92">
        <w:rPr>
          <w:rFonts w:ascii="&amp;quot" w:eastAsia="宋体" w:hAnsi="&amp;quot" w:cs="宋体"/>
          <w:color w:val="444444"/>
          <w:kern w:val="0"/>
          <w:sz w:val="24"/>
          <w:szCs w:val="24"/>
        </w:rPr>
        <w:t>年度科技型中小企业评价工作，请符合</w:t>
      </w:r>
      <w:r w:rsidRPr="001E7D92">
        <w:rPr>
          <w:rFonts w:ascii="&amp;quot" w:eastAsia="宋体" w:hAnsi="&amp;quot" w:cs="宋体"/>
          <w:color w:val="444444"/>
          <w:kern w:val="0"/>
          <w:sz w:val="24"/>
          <w:szCs w:val="24"/>
        </w:rPr>
        <w:t>“</w:t>
      </w:r>
      <w:r w:rsidRPr="001E7D92">
        <w:rPr>
          <w:rFonts w:ascii="&amp;quot" w:eastAsia="宋体" w:hAnsi="&amp;quot" w:cs="宋体"/>
          <w:color w:val="444444"/>
          <w:kern w:val="0"/>
          <w:sz w:val="24"/>
          <w:szCs w:val="24"/>
        </w:rPr>
        <w:t>上年度职工总数不超过</w:t>
      </w:r>
      <w:r w:rsidRPr="001E7D92">
        <w:rPr>
          <w:rFonts w:ascii="&amp;quot" w:eastAsia="宋体" w:hAnsi="&amp;quot" w:cs="宋体"/>
          <w:color w:val="444444"/>
          <w:kern w:val="0"/>
          <w:sz w:val="24"/>
          <w:szCs w:val="24"/>
        </w:rPr>
        <w:t>500</w:t>
      </w:r>
      <w:r w:rsidRPr="001E7D92">
        <w:rPr>
          <w:rFonts w:ascii="&amp;quot" w:eastAsia="宋体" w:hAnsi="&amp;quot" w:cs="宋体"/>
          <w:color w:val="444444"/>
          <w:kern w:val="0"/>
          <w:sz w:val="24"/>
          <w:szCs w:val="24"/>
        </w:rPr>
        <w:t>人、年销售收入不超过</w:t>
      </w:r>
      <w:r w:rsidRPr="001E7D92">
        <w:rPr>
          <w:rFonts w:ascii="&amp;quot" w:eastAsia="宋体" w:hAnsi="&amp;quot" w:cs="宋体"/>
          <w:color w:val="444444"/>
          <w:kern w:val="0"/>
          <w:sz w:val="24"/>
          <w:szCs w:val="24"/>
        </w:rPr>
        <w:t>2</w:t>
      </w:r>
      <w:r w:rsidRPr="001E7D92">
        <w:rPr>
          <w:rFonts w:ascii="&amp;quot" w:eastAsia="宋体" w:hAnsi="&amp;quot" w:cs="宋体"/>
          <w:color w:val="444444"/>
          <w:kern w:val="0"/>
          <w:sz w:val="24"/>
          <w:szCs w:val="24"/>
        </w:rPr>
        <w:t>亿元、资产总额不超过</w:t>
      </w:r>
      <w:r w:rsidRPr="001E7D92">
        <w:rPr>
          <w:rFonts w:ascii="&amp;quot" w:eastAsia="宋体" w:hAnsi="&amp;quot" w:cs="宋体"/>
          <w:color w:val="444444"/>
          <w:kern w:val="0"/>
          <w:sz w:val="24"/>
          <w:szCs w:val="24"/>
        </w:rPr>
        <w:t>2</w:t>
      </w:r>
      <w:r w:rsidRPr="001E7D92">
        <w:rPr>
          <w:rFonts w:ascii="&amp;quot" w:eastAsia="宋体" w:hAnsi="&amp;quot" w:cs="宋体"/>
          <w:color w:val="444444"/>
          <w:kern w:val="0"/>
          <w:sz w:val="24"/>
          <w:szCs w:val="24"/>
        </w:rPr>
        <w:t>亿元</w:t>
      </w:r>
      <w:r w:rsidRPr="001E7D92">
        <w:rPr>
          <w:rFonts w:ascii="&amp;quot" w:eastAsia="宋体" w:hAnsi="&amp;quot" w:cs="宋体"/>
          <w:color w:val="444444"/>
          <w:kern w:val="0"/>
          <w:sz w:val="24"/>
          <w:szCs w:val="24"/>
        </w:rPr>
        <w:t>”</w:t>
      </w:r>
      <w:r w:rsidRPr="001E7D92">
        <w:rPr>
          <w:rFonts w:ascii="&amp;quot" w:eastAsia="宋体" w:hAnsi="&amp;quot" w:cs="宋体"/>
          <w:color w:val="444444"/>
          <w:kern w:val="0"/>
          <w:sz w:val="24"/>
          <w:szCs w:val="24"/>
        </w:rPr>
        <w:t>条件的企业，及时通过评价工作系统（</w:t>
      </w:r>
      <w:r w:rsidRPr="001E7D92">
        <w:rPr>
          <w:rFonts w:ascii="&amp;quot" w:eastAsia="宋体" w:hAnsi="&amp;quot" w:cs="宋体"/>
          <w:color w:val="444444"/>
          <w:kern w:val="0"/>
          <w:sz w:val="24"/>
          <w:szCs w:val="24"/>
        </w:rPr>
        <w:t>www.innofund.gov.cn</w:t>
      </w:r>
      <w:r w:rsidRPr="001E7D92">
        <w:rPr>
          <w:rFonts w:ascii="&amp;quot" w:eastAsia="宋体" w:hAnsi="&amp;quot" w:cs="宋体"/>
          <w:color w:val="444444"/>
          <w:kern w:val="0"/>
          <w:sz w:val="24"/>
          <w:szCs w:val="24"/>
        </w:rPr>
        <w:t>）提交《科技型中小企业信息表》。我局将及时对企业自评信息开展形式审查并配合市科技创新主管部门对审查通过企业进行公示和入库。科技型中小企业申报入库后，研发费用加计扣除比例将由</w:t>
      </w:r>
      <w:r w:rsidRPr="001E7D92">
        <w:rPr>
          <w:rFonts w:ascii="&amp;quot" w:eastAsia="宋体" w:hAnsi="&amp;quot" w:cs="宋体"/>
          <w:color w:val="444444"/>
          <w:kern w:val="0"/>
          <w:sz w:val="24"/>
          <w:szCs w:val="24"/>
        </w:rPr>
        <w:t>50%</w:t>
      </w:r>
      <w:r w:rsidRPr="001E7D92">
        <w:rPr>
          <w:rFonts w:ascii="&amp;quot" w:eastAsia="宋体" w:hAnsi="&amp;quot" w:cs="宋体"/>
          <w:color w:val="444444"/>
          <w:kern w:val="0"/>
          <w:sz w:val="24"/>
          <w:szCs w:val="24"/>
        </w:rPr>
        <w:t>提高到</w:t>
      </w:r>
      <w:r w:rsidRPr="001E7D92">
        <w:rPr>
          <w:rFonts w:ascii="&amp;quot" w:eastAsia="宋体" w:hAnsi="&amp;quot" w:cs="宋体"/>
          <w:color w:val="444444"/>
          <w:kern w:val="0"/>
          <w:sz w:val="24"/>
          <w:szCs w:val="24"/>
        </w:rPr>
        <w:t>75%</w:t>
      </w:r>
      <w:r w:rsidRPr="001E7D92">
        <w:rPr>
          <w:rFonts w:ascii="&amp;quot" w:eastAsia="宋体" w:hAnsi="&amp;quot" w:cs="宋体"/>
          <w:color w:val="444444"/>
          <w:kern w:val="0"/>
          <w:sz w:val="24"/>
          <w:szCs w:val="24"/>
        </w:rPr>
        <w:t>。请各企业高度重视，积极参与本项工作。</w:t>
      </w:r>
    </w:p>
    <w:p w:rsidR="001E7D92" w:rsidRPr="001E7D92" w:rsidRDefault="001E7D92" w:rsidP="001E7D92">
      <w:pPr>
        <w:widowControl/>
        <w:spacing w:line="450" w:lineRule="atLeast"/>
        <w:ind w:firstLineChars="200" w:firstLine="480"/>
        <w:jc w:val="left"/>
        <w:rPr>
          <w:rFonts w:ascii="&amp;quot" w:eastAsia="宋体" w:hAnsi="&amp;quot" w:cs="宋体"/>
          <w:color w:val="444444"/>
          <w:kern w:val="0"/>
          <w:sz w:val="24"/>
          <w:szCs w:val="24"/>
        </w:rPr>
      </w:pPr>
      <w:r w:rsidRPr="001E7D92">
        <w:rPr>
          <w:rFonts w:ascii="&amp;quot" w:eastAsia="宋体" w:hAnsi="&amp;quot" w:cs="宋体"/>
          <w:color w:val="444444"/>
          <w:kern w:val="0"/>
          <w:sz w:val="24"/>
          <w:szCs w:val="24"/>
        </w:rPr>
        <w:t>我局已建立</w:t>
      </w:r>
      <w:r w:rsidRPr="001E7D92">
        <w:rPr>
          <w:rFonts w:ascii="&amp;quot" w:eastAsia="宋体" w:hAnsi="&amp;quot" w:cs="宋体"/>
          <w:color w:val="444444"/>
          <w:kern w:val="0"/>
          <w:sz w:val="24"/>
          <w:szCs w:val="24"/>
        </w:rPr>
        <w:t>“</w:t>
      </w:r>
      <w:r w:rsidRPr="001E7D92">
        <w:rPr>
          <w:rFonts w:ascii="&amp;quot" w:eastAsia="宋体" w:hAnsi="&amp;quot" w:cs="宋体"/>
          <w:color w:val="444444"/>
          <w:kern w:val="0"/>
          <w:sz w:val="24"/>
          <w:szCs w:val="24"/>
        </w:rPr>
        <w:t>龙岗科技中小企业评价</w:t>
      </w:r>
      <w:r w:rsidRPr="001E7D92">
        <w:rPr>
          <w:rFonts w:ascii="&amp;quot" w:eastAsia="宋体" w:hAnsi="&amp;quot" w:cs="宋体"/>
          <w:color w:val="444444"/>
          <w:kern w:val="0"/>
          <w:sz w:val="24"/>
          <w:szCs w:val="24"/>
        </w:rPr>
        <w:t>”QQ</w:t>
      </w:r>
      <w:r w:rsidRPr="001E7D92">
        <w:rPr>
          <w:rFonts w:ascii="&amp;quot" w:eastAsia="宋体" w:hAnsi="&amp;quot" w:cs="宋体"/>
          <w:color w:val="444444"/>
          <w:kern w:val="0"/>
          <w:sz w:val="24"/>
          <w:szCs w:val="24"/>
        </w:rPr>
        <w:t>群（</w:t>
      </w:r>
      <w:r w:rsidRPr="001E7D92">
        <w:rPr>
          <w:rFonts w:ascii="&amp;quot" w:eastAsia="宋体" w:hAnsi="&amp;quot" w:cs="宋体"/>
          <w:color w:val="444444"/>
          <w:kern w:val="0"/>
          <w:sz w:val="24"/>
          <w:szCs w:val="24"/>
        </w:rPr>
        <w:t>634541142</w:t>
      </w:r>
      <w:r w:rsidRPr="001E7D92">
        <w:rPr>
          <w:rFonts w:ascii="&amp;quot" w:eastAsia="宋体" w:hAnsi="&amp;quot" w:cs="宋体"/>
          <w:color w:val="444444"/>
          <w:kern w:val="0"/>
          <w:sz w:val="24"/>
          <w:szCs w:val="24"/>
        </w:rPr>
        <w:t>）。符合</w:t>
      </w:r>
      <w:r w:rsidRPr="001E7D92">
        <w:rPr>
          <w:rFonts w:ascii="&amp;quot" w:eastAsia="宋体" w:hAnsi="&amp;quot" w:cs="宋体"/>
          <w:color w:val="444444"/>
          <w:kern w:val="0"/>
          <w:sz w:val="24"/>
          <w:szCs w:val="24"/>
        </w:rPr>
        <w:t>2019</w:t>
      </w:r>
      <w:r w:rsidRPr="001E7D92">
        <w:rPr>
          <w:rFonts w:ascii="&amp;quot" w:eastAsia="宋体" w:hAnsi="&amp;quot" w:cs="宋体"/>
          <w:color w:val="444444"/>
          <w:kern w:val="0"/>
          <w:sz w:val="24"/>
          <w:szCs w:val="24"/>
        </w:rPr>
        <w:t>年度科技型中小企业评价条件的企业可申请入群，我局工作人员将会在群内就企业咨询的相关问题集中答复。企业也可直接拨打电话（</w:t>
      </w:r>
      <w:r w:rsidRPr="001E7D92">
        <w:rPr>
          <w:rFonts w:ascii="&amp;quot" w:eastAsia="宋体" w:hAnsi="&amp;quot" w:cs="宋体"/>
          <w:color w:val="444444"/>
          <w:kern w:val="0"/>
          <w:sz w:val="24"/>
          <w:szCs w:val="24"/>
        </w:rPr>
        <w:t>0755-28947982</w:t>
      </w:r>
      <w:r w:rsidRPr="001E7D92">
        <w:rPr>
          <w:rFonts w:ascii="&amp;quot" w:eastAsia="宋体" w:hAnsi="&amp;quot" w:cs="宋体"/>
          <w:color w:val="444444"/>
          <w:kern w:val="0"/>
          <w:sz w:val="24"/>
          <w:szCs w:val="24"/>
        </w:rPr>
        <w:t>）进行咨询。</w:t>
      </w:r>
    </w:p>
    <w:p w:rsidR="001E7D92" w:rsidRPr="001E7D92" w:rsidRDefault="001E7D92" w:rsidP="001E7D92">
      <w:pPr>
        <w:widowControl/>
        <w:spacing w:line="450" w:lineRule="atLeast"/>
        <w:ind w:firstLineChars="200" w:firstLine="480"/>
        <w:jc w:val="left"/>
        <w:rPr>
          <w:rFonts w:ascii="&amp;quot" w:eastAsia="宋体" w:hAnsi="&amp;quot" w:cs="宋体"/>
          <w:color w:val="444444"/>
          <w:kern w:val="0"/>
          <w:sz w:val="24"/>
          <w:szCs w:val="24"/>
        </w:rPr>
      </w:pPr>
      <w:r w:rsidRPr="001E7D92">
        <w:rPr>
          <w:rFonts w:ascii="&amp;quot" w:eastAsia="宋体" w:hAnsi="&amp;quot" w:cs="宋体"/>
          <w:color w:val="444444"/>
          <w:kern w:val="0"/>
          <w:sz w:val="24"/>
          <w:szCs w:val="24"/>
        </w:rPr>
        <w:t>特此通知。</w:t>
      </w:r>
      <w:bookmarkStart w:id="0" w:name="_GoBack"/>
      <w:bookmarkEnd w:id="0"/>
    </w:p>
    <w:p w:rsidR="001E7D92" w:rsidRPr="001E7D92" w:rsidRDefault="001E7D92" w:rsidP="001E7D92">
      <w:pPr>
        <w:widowControl/>
        <w:spacing w:line="450" w:lineRule="atLeast"/>
        <w:jc w:val="right"/>
        <w:rPr>
          <w:rFonts w:ascii="&amp;quot" w:eastAsia="宋体" w:hAnsi="&amp;quot" w:cs="宋体"/>
          <w:color w:val="444444"/>
          <w:kern w:val="0"/>
          <w:sz w:val="24"/>
          <w:szCs w:val="24"/>
        </w:rPr>
      </w:pPr>
      <w:r>
        <w:rPr>
          <w:rFonts w:ascii="&amp;quot" w:eastAsia="宋体" w:hAnsi="&amp;quot" w:cs="宋体" w:hint="eastAsia"/>
          <w:color w:val="444444"/>
          <w:kern w:val="0"/>
          <w:sz w:val="24"/>
          <w:szCs w:val="24"/>
        </w:rPr>
        <w:t xml:space="preserve"> </w:t>
      </w:r>
      <w:r>
        <w:rPr>
          <w:rFonts w:ascii="&amp;quot" w:eastAsia="宋体" w:hAnsi="&amp;quot" w:cs="宋体"/>
          <w:color w:val="444444"/>
          <w:kern w:val="0"/>
          <w:sz w:val="24"/>
          <w:szCs w:val="24"/>
        </w:rPr>
        <w:t xml:space="preserve"> </w:t>
      </w:r>
      <w:r w:rsidRPr="001E7D92">
        <w:rPr>
          <w:rFonts w:ascii="&amp;quot" w:eastAsia="宋体" w:hAnsi="&amp;quot" w:cs="宋体"/>
          <w:color w:val="444444"/>
          <w:kern w:val="0"/>
          <w:sz w:val="24"/>
          <w:szCs w:val="24"/>
        </w:rPr>
        <w:t>深圳市龙岗区科技创新局</w:t>
      </w:r>
    </w:p>
    <w:p w:rsidR="001E7D92" w:rsidRPr="001E7D92" w:rsidRDefault="001E7D92" w:rsidP="001E7D92">
      <w:pPr>
        <w:widowControl/>
        <w:spacing w:line="450" w:lineRule="atLeast"/>
        <w:jc w:val="right"/>
        <w:rPr>
          <w:rFonts w:ascii="&amp;quot" w:eastAsia="宋体" w:hAnsi="&amp;quot" w:cs="宋体"/>
          <w:color w:val="444444"/>
          <w:kern w:val="0"/>
          <w:sz w:val="24"/>
          <w:szCs w:val="24"/>
        </w:rPr>
      </w:pPr>
      <w:r>
        <w:rPr>
          <w:rFonts w:ascii="&amp;quot" w:eastAsia="宋体" w:hAnsi="&amp;quot" w:cs="宋体"/>
          <w:color w:val="444444"/>
          <w:kern w:val="0"/>
          <w:sz w:val="24"/>
          <w:szCs w:val="24"/>
        </w:rPr>
        <w:t xml:space="preserve">  2</w:t>
      </w:r>
      <w:r w:rsidRPr="001E7D92">
        <w:rPr>
          <w:rFonts w:ascii="&amp;quot" w:eastAsia="宋体" w:hAnsi="&amp;quot" w:cs="宋体"/>
          <w:color w:val="444444"/>
          <w:kern w:val="0"/>
          <w:sz w:val="24"/>
          <w:szCs w:val="24"/>
        </w:rPr>
        <w:t>019</w:t>
      </w:r>
      <w:r w:rsidRPr="001E7D92">
        <w:rPr>
          <w:rFonts w:ascii="&amp;quot" w:eastAsia="宋体" w:hAnsi="&amp;quot" w:cs="宋体"/>
          <w:color w:val="444444"/>
          <w:kern w:val="0"/>
          <w:sz w:val="24"/>
          <w:szCs w:val="24"/>
        </w:rPr>
        <w:t>年</w:t>
      </w:r>
      <w:r w:rsidRPr="001E7D92">
        <w:rPr>
          <w:rFonts w:ascii="&amp;quot" w:eastAsia="宋体" w:hAnsi="&amp;quot" w:cs="宋体"/>
          <w:color w:val="444444"/>
          <w:kern w:val="0"/>
          <w:sz w:val="24"/>
          <w:szCs w:val="24"/>
        </w:rPr>
        <w:t>2</w:t>
      </w:r>
      <w:r w:rsidRPr="001E7D92">
        <w:rPr>
          <w:rFonts w:ascii="&amp;quot" w:eastAsia="宋体" w:hAnsi="&amp;quot" w:cs="宋体"/>
          <w:color w:val="444444"/>
          <w:kern w:val="0"/>
          <w:sz w:val="24"/>
          <w:szCs w:val="24"/>
        </w:rPr>
        <w:t>月</w:t>
      </w:r>
      <w:r w:rsidRPr="001E7D92">
        <w:rPr>
          <w:rFonts w:ascii="&amp;quot" w:eastAsia="宋体" w:hAnsi="&amp;quot" w:cs="宋体"/>
          <w:color w:val="444444"/>
          <w:kern w:val="0"/>
          <w:sz w:val="24"/>
          <w:szCs w:val="24"/>
        </w:rPr>
        <w:t>26</w:t>
      </w:r>
      <w:r w:rsidRPr="001E7D92">
        <w:rPr>
          <w:rFonts w:ascii="&amp;quot" w:eastAsia="宋体" w:hAnsi="&amp;quot" w:cs="宋体"/>
          <w:color w:val="444444"/>
          <w:kern w:val="0"/>
          <w:sz w:val="24"/>
          <w:szCs w:val="24"/>
        </w:rPr>
        <w:t>日</w:t>
      </w:r>
    </w:p>
    <w:p w:rsidR="00A94AAE" w:rsidRDefault="00A94AAE"/>
    <w:sectPr w:rsidR="00A94A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mp;quo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CBB"/>
    <w:multiLevelType w:val="multilevel"/>
    <w:tmpl w:val="058A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92"/>
    <w:rsid w:val="001E7D92"/>
    <w:rsid w:val="00A94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ED8F"/>
  <w15:chartTrackingRefBased/>
  <w15:docId w15:val="{C963AEE1-D136-49C5-87C3-B13ECB6A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712811">
      <w:bodyDiv w:val="1"/>
      <w:marLeft w:val="0"/>
      <w:marRight w:val="0"/>
      <w:marTop w:val="0"/>
      <w:marBottom w:val="0"/>
      <w:divBdr>
        <w:top w:val="none" w:sz="0" w:space="0" w:color="auto"/>
        <w:left w:val="none" w:sz="0" w:space="0" w:color="auto"/>
        <w:bottom w:val="none" w:sz="0" w:space="0" w:color="auto"/>
        <w:right w:val="none" w:sz="0" w:space="0" w:color="auto"/>
      </w:divBdr>
      <w:divsChild>
        <w:div w:id="544145546">
          <w:marLeft w:val="0"/>
          <w:marRight w:val="0"/>
          <w:marTop w:val="225"/>
          <w:marBottom w:val="0"/>
          <w:divBdr>
            <w:top w:val="none" w:sz="0" w:space="0" w:color="auto"/>
            <w:left w:val="none" w:sz="0" w:space="0" w:color="auto"/>
            <w:bottom w:val="single" w:sz="6" w:space="8" w:color="EEEEEE"/>
            <w:right w:val="none" w:sz="0" w:space="0" w:color="auto"/>
          </w:divBdr>
          <w:divsChild>
            <w:div w:id="1945261256">
              <w:marLeft w:val="0"/>
              <w:marRight w:val="0"/>
              <w:marTop w:val="0"/>
              <w:marBottom w:val="0"/>
              <w:divBdr>
                <w:top w:val="none" w:sz="0" w:space="0" w:color="auto"/>
                <w:left w:val="none" w:sz="0" w:space="0" w:color="auto"/>
                <w:bottom w:val="none" w:sz="0" w:space="0" w:color="auto"/>
                <w:right w:val="none" w:sz="0" w:space="0" w:color="auto"/>
              </w:divBdr>
            </w:div>
          </w:divsChild>
        </w:div>
        <w:div w:id="1472598854">
          <w:marLeft w:val="0"/>
          <w:marRight w:val="0"/>
          <w:marTop w:val="300"/>
          <w:marBottom w:val="0"/>
          <w:divBdr>
            <w:top w:val="none" w:sz="0" w:space="0" w:color="auto"/>
            <w:left w:val="none" w:sz="0" w:space="0" w:color="auto"/>
            <w:bottom w:val="single" w:sz="6" w:space="15" w:color="EEEEEE"/>
            <w:right w:val="none" w:sz="0" w:space="0" w:color="auto"/>
          </w:divBdr>
          <w:divsChild>
            <w:div w:id="8463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2019-02-27T00:58:00Z</dcterms:created>
  <dcterms:modified xsi:type="dcterms:W3CDTF">2019-02-27T01:02:00Z</dcterms:modified>
</cp:coreProperties>
</file>