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adjustRightInd w:val="0"/>
        <w:spacing w:line="44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2"/>
        <w:adjustRightInd w:val="0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2023年科技活动周开展情况统计表</w:t>
      </w:r>
    </w:p>
    <w:p>
      <w:pPr>
        <w:pStyle w:val="2"/>
        <w:adjustRightInd w:val="0"/>
        <w:spacing w:line="440" w:lineRule="exact"/>
        <w:jc w:val="both"/>
        <w:rPr>
          <w:rFonts w:hAnsi="仿宋_GB2312" w:cs="仿宋_GB2312"/>
          <w:szCs w:val="28"/>
          <w:lang w:val="en"/>
        </w:rPr>
      </w:pPr>
      <w:r>
        <w:rPr>
          <w:rFonts w:hint="eastAsia" w:hAnsi="仿宋_GB2312" w:cs="仿宋_GB2312"/>
          <w:szCs w:val="28"/>
          <w:lang w:val="en"/>
        </w:rPr>
        <w:t>单位名称（盖章）：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37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科普活动开展次数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举办活动次数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承接科技部活动任务个数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活动经费投入数量</w:t>
            </w:r>
          </w:p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（单位：万元）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中央财政经费投入情况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省级、副省级财政投入情况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市级财政投入情况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县级财政投入情况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企业赞助经费情况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实物投入情况（如：捐赠图书、光盘、创新操作室等）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其他经费情况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科普工作人员</w:t>
            </w:r>
          </w:p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参与数量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科普专职人员数量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科技工作者参与数量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招募科技志愿者数量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其他人员数量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科普活动群众</w:t>
            </w:r>
          </w:p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参与数量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线下活动群众参与数量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线上活动群众参与数量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宣传报道情况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参与媒体数量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宣传报道数量</w:t>
            </w: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活动周期间开放的科普场馆数量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活动周期间开放活动的科研机构数量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vAlign w:val="center"/>
          </w:tcPr>
          <w:p>
            <w:pPr>
              <w:pStyle w:val="2"/>
              <w:adjustRightInd w:val="0"/>
              <w:spacing w:line="440" w:lineRule="exact"/>
              <w:jc w:val="center"/>
              <w:rPr>
                <w:rFonts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活动周期间开放活动的大学数量</w:t>
            </w:r>
          </w:p>
        </w:tc>
        <w:tc>
          <w:tcPr>
            <w:tcW w:w="3727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2"/>
              <w:adjustRightInd w:val="0"/>
              <w:spacing w:line="440" w:lineRule="exact"/>
              <w:jc w:val="both"/>
              <w:rPr>
                <w:rFonts w:hAnsi="仿宋_GB2312" w:cs="仿宋_GB231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5FC86250"/>
    <w:rsid w:val="002031CD"/>
    <w:rsid w:val="00321D67"/>
    <w:rsid w:val="006E278A"/>
    <w:rsid w:val="5FC86250"/>
    <w:rsid w:val="70754B6B"/>
    <w:rsid w:val="70EC5DDE"/>
    <w:rsid w:val="7A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jc w:val="left"/>
    </w:pPr>
    <w:rPr>
      <w:rFonts w:ascii="仿宋_GB2312"/>
      <w:color w:val="000000"/>
      <w:sz w:val="2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6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2023-05-10T08:47:00Z</dcterms:created>
  <dc:creator>丁子福</dc:creator>
  <cp:lastModifiedBy>雪</cp:lastModifiedBy>
  <dcterms:modified xsi:type="dcterms:W3CDTF">2023-05-10T08:54:12Z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3951EA49024A45FF8E6B13B70829B572_13</vt:lpwstr>
  </property>
</Properties>
</file>