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  <w:lang w:eastAsia="zh-CN"/>
        </w:rPr>
        <w:t>重点实验室绩效自评估报告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编写提纲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/>
        <w:keepLines/>
        <w:widowControl w:val="0"/>
        <w:spacing w:line="560" w:lineRule="exact"/>
        <w:ind w:firstLine="600" w:firstLineChars="200"/>
        <w:jc w:val="both"/>
        <w:outlineLvl w:val="0"/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 w:bidi="ar-SA"/>
        </w:rPr>
        <w:t>一、总体定位及研究方向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（一）简述实验室总体定位情况，在国际和地方科技需求的前沿领域研究情况，以及在国内外相同领域实验室中的地位。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（二）简述研究方向和主要研究内容，主要研究方向与实验室代表性研究成果的吻合程度；主要研究方向与自治区经济社会和产业发展结合的紧密程度，对科技进步和经济社会发展的促进作用；承担项目与实验室研究方向的吻合程度等。</w:t>
      </w:r>
    </w:p>
    <w:p>
      <w:pPr>
        <w:keepNext/>
        <w:keepLines/>
        <w:widowControl w:val="0"/>
        <w:spacing w:line="560" w:lineRule="exact"/>
        <w:ind w:firstLine="600" w:firstLineChars="200"/>
        <w:jc w:val="both"/>
        <w:outlineLvl w:val="0"/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 w:bidi="ar-SA"/>
        </w:rPr>
        <w:t>二、科研产出与效果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（一）实验室承担国家级、省部级和自治区级等各类科技计划项目（课题），获得的科研经费情况。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（二）实验室在每个研究方向取得的重要进展，包括系统性和原创性成果；实验室代表性研究成果，发挥作用与贡献；论文、奖励、标准和专利等科研成果产出情况；成果的转化、应用及所产生的经济社会生态效益，为产业和行业发展做出的贡献等。</w:t>
      </w:r>
    </w:p>
    <w:p>
      <w:pPr>
        <w:keepNext/>
        <w:keepLines/>
        <w:widowControl w:val="0"/>
        <w:spacing w:line="560" w:lineRule="exact"/>
        <w:ind w:firstLine="600" w:firstLineChars="200"/>
        <w:jc w:val="both"/>
        <w:outlineLvl w:val="0"/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 w:bidi="ar-SA"/>
        </w:rPr>
        <w:t>三、队伍建设与人才培养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CIDFont+F2" w:hAnsi="CIDFont+F2" w:eastAsia="CIDFont+F2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（一）实验室人才规模和人才梯队建设总体情况，包括固定和流动人员数、学历、职称、年龄、专业结构情况及合理性等；组建的学科团队及影响力；组建科技创新团队情况。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（二）实验室主任的学术水平、对实验室发展的贡献（可与实验室代表性成果对应介绍）及组织协调与管理能力；各方向学术带头人对实验室发展起到的作用。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（三）高层次人才引进情况；中青年研究骨干比例及作用，吸引、培养优秀中青年人才的措施及取得的成绩等；研究生培养情况。</w:t>
      </w:r>
    </w:p>
    <w:p>
      <w:pPr>
        <w:keepNext/>
        <w:keepLines/>
        <w:widowControl w:val="0"/>
        <w:spacing w:line="560" w:lineRule="exact"/>
        <w:ind w:firstLine="600" w:firstLineChars="200"/>
        <w:jc w:val="both"/>
        <w:outlineLvl w:val="0"/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 w:bidi="ar-SA"/>
        </w:rPr>
        <w:t>四、开放交流与运行管理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（一）实验室与高校、科研院所和企业开展科研和产学研合作情况；主办或承办学术会议情况及取得效果；流动人员投入实验室工作情况及发挥的作用；外出讲学专家人次和接受来访学者人次等学术交流情况；实验室开展科普活动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（二）实验用房及配套设施建设情况；仪器设备配套性、先进性及适用性情况；仪器对外开放程度、仪器设备利用率及存在困难。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（二）实验室内部规章制度建设、日常运行管理工作情况；学术委员会开展工作情况；实验室科研氛围和学术风气、有无违反学术道德的事件发生；实验室在知识产权管理、安全保密管理方面的措施；依托单位在实验室用房、人事和经费等方面的措施与保障。</w:t>
      </w:r>
    </w:p>
    <w:p>
      <w:pPr>
        <w:keepNext/>
        <w:keepLines/>
        <w:widowControl w:val="0"/>
        <w:spacing w:line="560" w:lineRule="exact"/>
        <w:ind w:firstLine="600" w:firstLineChars="200"/>
        <w:jc w:val="both"/>
        <w:outlineLvl w:val="0"/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 w:bidi="ar-SA"/>
        </w:rPr>
        <w:t>五、问题建议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实验室发展中存在的主要问题与建议。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 w:bidi="ar-SA"/>
        </w:rPr>
        <w:t>附件材料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　　1.成果。包括附论文清单（高质量论文不超过10篇，注清作者、发表时间、发表期刊等信息）、授权发明专利、获得优秀科技成果奖等。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　　2.提供产学研合作合同；技术合同、成果转化和应用推广等证明材料。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IDFont+F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AABE"/>
    <w:multiLevelType w:val="multilevel"/>
    <w:tmpl w:val="5F34AABE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5F34ABF6"/>
    <w:multiLevelType w:val="multilevel"/>
    <w:tmpl w:val="5F34ABF6"/>
    <w:lvl w:ilvl="0" w:tentative="0">
      <w:start w:val="1"/>
      <w:numFmt w:val="none"/>
      <w:pStyle w:val="2"/>
      <w:suff w:val="space"/>
      <w:lvlText w:val="第一部分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方正小标宋_GBK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B431E"/>
    <w:rsid w:val="13AF6AD9"/>
    <w:rsid w:val="430567E7"/>
    <w:rsid w:val="486C18C0"/>
    <w:rsid w:val="5E9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432" w:hanging="432"/>
      <w:jc w:val="center"/>
      <w:outlineLvl w:val="0"/>
    </w:pPr>
    <w:rPr>
      <w:rFonts w:eastAsia="方正小标宋_GBK" w:cs="Times New Roman"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字符"/>
    <w:basedOn w:val="11"/>
    <w:link w:val="2"/>
    <w:qFormat/>
    <w:uiPriority w:val="9"/>
    <w:rPr>
      <w:rFonts w:ascii="Calibri" w:hAnsi="Calibri" w:eastAsia="方正小标宋_GBK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迷雾中的幻城</cp:lastModifiedBy>
  <dcterms:modified xsi:type="dcterms:W3CDTF">2021-10-13T01:25:04Z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