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0" w:firstLineChars="0"/>
        <w:jc w:val="both"/>
        <w:textAlignment w:val="auto"/>
        <w:outlineLvl w:val="9"/>
        <w:rPr>
          <w:rFonts w:hint="eastAsia" w:ascii="Times New Roman" w:eastAsia="仿宋_GB2312"/>
          <w:color w:val="auto"/>
          <w:spacing w:val="0"/>
          <w:lang w:eastAsia="zh-CN"/>
        </w:rPr>
      </w:pPr>
      <w:r>
        <w:rPr>
          <w:rFonts w:hint="default" w:ascii="Times New Roman" w:hAnsi="Times New Roman" w:eastAsia="黑体" w:cs="Times New Roman"/>
          <w:color w:val="auto"/>
          <w:spacing w:val="0"/>
          <w:sz w:val="32"/>
          <w:lang w:eastAsia="zh-CN"/>
        </w:rPr>
        <w:t>附件</w:t>
      </w:r>
      <w:r>
        <w:rPr>
          <w:rFonts w:hint="eastAsia" w:eastAsia="黑体" w:cs="Times New Roman"/>
          <w:color w:val="auto"/>
          <w:spacing w:val="0"/>
          <w:sz w:val="32"/>
          <w:lang w:val="en-US" w:eastAsia="zh-CN"/>
        </w:rPr>
        <w:t>1</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jc w:val="both"/>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2021年宁夏科普讲解大赛实施方案</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一、大赛主题</w:t>
      </w:r>
    </w:p>
    <w:p>
      <w:pPr>
        <w:keepNext w:val="0"/>
        <w:keepLines w:val="0"/>
        <w:pageBreakBefore w:val="0"/>
        <w:widowControl w:val="0"/>
        <w:kinsoku/>
        <w:wordWrap/>
        <w:overflowPunct/>
        <w:topLinePunct w:val="0"/>
        <w:autoSpaceDE/>
        <w:autoSpaceDN/>
        <w:bidi w:val="0"/>
        <w:adjustRightInd/>
        <w:snapToGrid/>
        <w:spacing w:afterAutospacing="0" w:line="579" w:lineRule="exact"/>
        <w:ind w:left="638" w:leftChars="304" w:right="0" w:rightChars="0" w:firstLine="0" w:firstLineChars="0"/>
        <w:jc w:val="both"/>
        <w:textAlignment w:val="auto"/>
        <w:outlineLvl w:val="9"/>
        <w:rPr>
          <w:rFonts w:hint="eastAsia" w:ascii="黑体" w:hAnsi="黑体" w:eastAsia="黑体" w:cs="黑体"/>
          <w:color w:val="auto"/>
          <w:sz w:val="32"/>
          <w:szCs w:val="32"/>
          <w:lang w:val="en-US" w:eastAsia="zh-CN"/>
        </w:rPr>
      </w:pPr>
      <w:r>
        <w:rPr>
          <w:rFonts w:hint="eastAsia" w:eastAsia="仿宋_GB2312" w:cs="仿宋_GB2312"/>
          <w:color w:val="auto"/>
          <w:sz w:val="32"/>
          <w:szCs w:val="32"/>
          <w:lang w:val="en-US" w:eastAsia="zh-CN"/>
        </w:rPr>
        <w:t>百年回望：中国共产党领导科技发展</w:t>
      </w:r>
      <w:r>
        <w:rPr>
          <w:rFonts w:hint="eastAsia" w:eastAsia="仿宋_GB2312" w:cs="仿宋_GB2312"/>
          <w:color w:val="auto"/>
          <w:sz w:val="32"/>
          <w:szCs w:val="32"/>
          <w:lang w:val="en-US" w:eastAsia="zh-CN"/>
        </w:rPr>
        <w:br w:type="textWrapping"/>
      </w:r>
      <w:r>
        <w:rPr>
          <w:rFonts w:hint="eastAsia" w:ascii="黑体" w:hAnsi="黑体" w:eastAsia="黑体" w:cs="黑体"/>
          <w:color w:val="auto"/>
          <w:sz w:val="32"/>
          <w:szCs w:val="32"/>
          <w:lang w:val="en-US" w:eastAsia="zh-CN"/>
        </w:rPr>
        <w:t>二、举办单位</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主办单位：自治区科技厅</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承办单位：宁夏</w:t>
      </w:r>
      <w:r>
        <w:rPr>
          <w:rFonts w:hint="eastAsia" w:eastAsia="仿宋_GB2312" w:cs="仿宋_GB2312"/>
          <w:color w:val="auto"/>
          <w:sz w:val="32"/>
          <w:szCs w:val="32"/>
          <w:lang w:val="en-US" w:eastAsia="zh-CN"/>
        </w:rPr>
        <w:t xml:space="preserve">农村科技发展中心 </w:t>
      </w:r>
    </w:p>
    <w:p>
      <w:pPr>
        <w:keepNext w:val="0"/>
        <w:keepLines w:val="0"/>
        <w:pageBreakBefore w:val="0"/>
        <w:widowControl w:val="0"/>
        <w:numPr>
          <w:ilvl w:val="0"/>
          <w:numId w:val="3"/>
        </w:numPr>
        <w:kinsoku/>
        <w:wordWrap/>
        <w:overflowPunct/>
        <w:topLinePunct w:val="0"/>
        <w:autoSpaceDE/>
        <w:autoSpaceDN/>
        <w:bidi w:val="0"/>
        <w:adjustRightInd/>
        <w:snapToGrid/>
        <w:spacing w:afterAutospacing="0" w:line="579" w:lineRule="exact"/>
        <w:ind w:left="64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竞赛内容</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left="0" w:leftChars="0" w:right="0" w:rightChars="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w:t>
      </w:r>
      <w:r>
        <w:rPr>
          <w:rFonts w:hint="eastAsia" w:eastAsia="仿宋_GB2312" w:cs="仿宋_GB2312"/>
          <w:color w:val="auto"/>
          <w:sz w:val="32"/>
          <w:szCs w:val="32"/>
          <w:lang w:val="en-US" w:eastAsia="zh-CN"/>
        </w:rPr>
        <w:t>1.</w:t>
      </w:r>
      <w:r>
        <w:rPr>
          <w:rFonts w:hint="eastAsia" w:ascii="楷体_GB2312" w:hAnsi="楷体_GB2312" w:eastAsia="楷体_GB2312" w:cs="楷体_GB2312"/>
          <w:color w:val="auto"/>
          <w:sz w:val="32"/>
          <w:szCs w:val="32"/>
          <w:lang w:val="en-US" w:eastAsia="zh-CN"/>
        </w:rPr>
        <w:t>预赛。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参赛选手自愿报名，录制</w:t>
      </w:r>
      <w:r>
        <w:rPr>
          <w:rFonts w:hint="eastAsia" w:ascii="Times New Roman" w:hAnsi="Times New Roman" w:eastAsia="仿宋_GB2312" w:cs="仿宋_GB2312"/>
          <w:color w:val="auto"/>
          <w:sz w:val="32"/>
          <w:szCs w:val="32"/>
          <w:lang w:val="en-US" w:eastAsia="zh-CN"/>
        </w:rPr>
        <w:t>自主命题</w:t>
      </w:r>
      <w:r>
        <w:rPr>
          <w:rFonts w:hint="eastAsia" w:eastAsia="仿宋_GB2312" w:cs="仿宋_GB2312"/>
          <w:color w:val="auto"/>
          <w:sz w:val="32"/>
          <w:szCs w:val="32"/>
          <w:lang w:val="en-US" w:eastAsia="zh-CN"/>
        </w:rPr>
        <w:t>讲解视频</w:t>
      </w:r>
      <w:r>
        <w:rPr>
          <w:rFonts w:hint="eastAsia" w:ascii="Times New Roman" w:hAnsi="Times New Roman" w:eastAsia="仿宋_GB2312" w:cs="仿宋_GB2312"/>
          <w:color w:val="auto"/>
          <w:sz w:val="32"/>
          <w:szCs w:val="32"/>
          <w:lang w:val="en-US" w:eastAsia="zh-CN"/>
        </w:rPr>
        <w:t>，</w:t>
      </w:r>
      <w:r>
        <w:rPr>
          <w:rFonts w:hint="eastAsia" w:eastAsia="仿宋_GB2312" w:cs="仿宋_GB2312"/>
          <w:color w:val="auto"/>
          <w:sz w:val="32"/>
          <w:szCs w:val="32"/>
          <w:lang w:val="en-US" w:eastAsia="zh-CN"/>
        </w:rPr>
        <w:t>于8月9日前上传至大赛组委会邮箱（</w:t>
      </w:r>
      <w:r>
        <w:rPr>
          <w:rFonts w:hint="eastAsia" w:eastAsia="仿宋_GB2312" w:cs="仿宋_GB2312"/>
          <w:color w:val="auto"/>
          <w:sz w:val="32"/>
          <w:szCs w:val="32"/>
          <w:u w:val="none"/>
          <w:lang w:val="en-US" w:eastAsia="zh-CN"/>
        </w:rPr>
        <w:t>741947208</w:t>
      </w:r>
      <w:r>
        <w:rPr>
          <w:rStyle w:val="14"/>
          <w:rFonts w:hint="eastAsia" w:ascii="Times New Roman" w:hAnsi="Times New Roman" w:eastAsia="仿宋_GB2312" w:cs="仿宋_GB2312"/>
          <w:color w:val="auto"/>
          <w:sz w:val="32"/>
          <w:szCs w:val="32"/>
          <w:u w:val="none"/>
          <w:lang w:val="en-US" w:eastAsia="zh-CN"/>
        </w:rPr>
        <w:t>@qq.com</w:t>
      </w:r>
      <w:r>
        <w:rPr>
          <w:rFonts w:hint="eastAsia" w:eastAsia="仿宋_GB2312" w:cs="仿宋_GB2312"/>
          <w:color w:val="auto"/>
          <w:sz w:val="32"/>
          <w:szCs w:val="32"/>
          <w:lang w:val="en-US" w:eastAsia="zh-CN"/>
        </w:rPr>
        <w:t>），经大赛组委会组织专家评审后，得分排名前40</w:t>
      </w:r>
      <w:r>
        <w:rPr>
          <w:rFonts w:hint="eastAsia" w:ascii="Times New Roman" w:hAnsi="Times New Roman" w:eastAsia="仿宋_GB2312" w:cs="仿宋_GB2312"/>
          <w:color w:val="auto"/>
          <w:sz w:val="32"/>
          <w:szCs w:val="32"/>
          <w:lang w:val="en-US" w:eastAsia="zh-CN"/>
        </w:rPr>
        <w:t>的选手</w:t>
      </w:r>
      <w:r>
        <w:rPr>
          <w:rFonts w:hint="eastAsia" w:eastAsia="仿宋_GB2312" w:cs="仿宋_GB2312"/>
          <w:color w:val="auto"/>
          <w:sz w:val="32"/>
          <w:szCs w:val="32"/>
          <w:lang w:val="en-US" w:eastAsia="zh-CN"/>
        </w:rPr>
        <w:t>晋级</w:t>
      </w:r>
      <w:r>
        <w:rPr>
          <w:rFonts w:hint="eastAsia" w:ascii="Times New Roman" w:hAnsi="Times New Roman" w:eastAsia="仿宋_GB2312" w:cs="仿宋_GB2312"/>
          <w:color w:val="auto"/>
          <w:sz w:val="32"/>
          <w:szCs w:val="32"/>
          <w:lang w:val="en-US" w:eastAsia="zh-CN"/>
        </w:rPr>
        <w:t>大赛</w:t>
      </w:r>
      <w:r>
        <w:rPr>
          <w:rFonts w:hint="eastAsia" w:eastAsia="仿宋_GB2312" w:cs="仿宋_GB2312"/>
          <w:color w:val="auto"/>
          <w:sz w:val="32"/>
          <w:szCs w:val="32"/>
          <w:lang w:val="en-US" w:eastAsia="zh-CN"/>
        </w:rPr>
        <w:t>半决赛。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Times New Roman" w:hAnsi="Times New Roman" w:eastAsia="仿宋_GB2312" w:cs="仿宋_GB2312"/>
          <w:color w:val="auto"/>
          <w:sz w:val="32"/>
          <w:szCs w:val="32"/>
          <w:lang w:val="en-US" w:eastAsia="zh-CN"/>
        </w:rPr>
        <w:t>自主命题讲解</w:t>
      </w:r>
      <w:r>
        <w:rPr>
          <w:rFonts w:hint="eastAsia" w:eastAsia="仿宋_GB2312" w:cs="仿宋_GB2312"/>
          <w:color w:val="auto"/>
          <w:sz w:val="32"/>
          <w:szCs w:val="32"/>
          <w:lang w:val="en-US" w:eastAsia="zh-CN"/>
        </w:rPr>
        <w:t>视频录制</w:t>
      </w:r>
      <w:r>
        <w:rPr>
          <w:rFonts w:hint="eastAsia" w:ascii="Times New Roman" w:hAnsi="Times New Roman" w:eastAsia="仿宋_GB2312" w:cs="仿宋_GB2312"/>
          <w:color w:val="auto"/>
          <w:sz w:val="32"/>
          <w:szCs w:val="32"/>
          <w:lang w:val="en-US" w:eastAsia="zh-CN"/>
        </w:rPr>
        <w:t>时间为4分钟，由选手根据“</w:t>
      </w:r>
      <w:r>
        <w:rPr>
          <w:rFonts w:hint="eastAsia" w:eastAsia="仿宋_GB2312" w:cs="仿宋_GB2312"/>
          <w:color w:val="auto"/>
          <w:sz w:val="32"/>
          <w:szCs w:val="32"/>
          <w:lang w:val="en-US" w:eastAsia="zh-CN"/>
        </w:rPr>
        <w:t>百年回望：中国共产党领导科技发展</w:t>
      </w:r>
      <w:r>
        <w:rPr>
          <w:rFonts w:hint="eastAsia" w:ascii="Times New Roman" w:hAnsi="Times New Roman" w:eastAsia="仿宋_GB2312" w:cs="仿宋_GB2312"/>
          <w:color w:val="auto"/>
          <w:sz w:val="32"/>
          <w:szCs w:val="32"/>
          <w:lang w:val="en-US" w:eastAsia="zh-CN"/>
        </w:rPr>
        <w:t>”主题自行确定一个科普内容命题进行讲解。在讲解时，选手须借助多媒体等多种手段辅助进行讲解，丰富舞台效果。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right="0" w:rightChars="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w:t>
      </w:r>
      <w:r>
        <w:rPr>
          <w:rFonts w:hint="eastAsia" w:eastAsia="仿宋_GB2312" w:cs="仿宋_GB2312"/>
          <w:color w:val="auto"/>
          <w:sz w:val="32"/>
          <w:szCs w:val="32"/>
          <w:lang w:val="en-US" w:eastAsia="zh-CN"/>
        </w:rPr>
        <w:t xml:space="preserve"> 2.</w:t>
      </w:r>
      <w:r>
        <w:rPr>
          <w:rFonts w:hint="eastAsia" w:ascii="楷体_GB2312" w:hAnsi="楷体_GB2312" w:eastAsia="楷体_GB2312" w:cs="楷体_GB2312"/>
          <w:color w:val="auto"/>
          <w:sz w:val="32"/>
          <w:szCs w:val="32"/>
          <w:lang w:val="en-US" w:eastAsia="zh-CN"/>
        </w:rPr>
        <w:t>半决赛。</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半决赛出场顺序由抽签产生。</w:t>
      </w:r>
      <w:r>
        <w:rPr>
          <w:rFonts w:hint="eastAsia" w:ascii="Times New Roman" w:hAnsi="Times New Roman" w:eastAsia="仿宋_GB2312" w:cs="仿宋_GB2312"/>
          <w:color w:val="auto"/>
          <w:sz w:val="32"/>
          <w:szCs w:val="32"/>
          <w:lang w:val="en-US" w:eastAsia="zh-CN"/>
        </w:rPr>
        <w:t>半决赛比赛内容为自主命题讲解、随机命题讲解（20道题目及对应图片</w:t>
      </w:r>
      <w:r>
        <w:rPr>
          <w:rFonts w:hint="eastAsia" w:cs="仿宋_GB2312"/>
          <w:color w:val="auto"/>
          <w:sz w:val="32"/>
          <w:szCs w:val="32"/>
          <w:lang w:val="en-US" w:eastAsia="zh-CN"/>
        </w:rPr>
        <w:t>在</w:t>
      </w:r>
      <w:r>
        <w:rPr>
          <w:rFonts w:hint="eastAsia" w:ascii="Times New Roman" w:hAnsi="Times New Roman" w:eastAsia="仿宋_GB2312" w:cs="仿宋_GB2312"/>
          <w:color w:val="auto"/>
          <w:sz w:val="32"/>
          <w:szCs w:val="32"/>
          <w:lang w:val="en-US" w:eastAsia="zh-CN"/>
        </w:rPr>
        <w:t>宁夏科普讲解大赛交流QQ群（745123312）上查询）。自主命题讲解和随机命题讲解主题内容以《中国公民科学素质基准》中的自然科学和社会科学知识为主，在自主命题讲解环节中，选手可通过表述设定场景和对象。</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自主命题讲解时间为4分钟，由选手自行确定一个科普内容进行讲解。在讲解时，选手须借助多媒体等多种手段辅助进行讲解，丰富舞台效果。</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随机命题讲解时间为2分钟，该环节主要考察选手的随机反应能力和发散思维能力，共有20道题目及对应图片。具体内容由选手现场随机抽取确定，在进行看图讲解时，讲解内容应与图片内容密切相关。</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当半决赛选手出场时，可选择播放20秒自我介绍视频。该环节不作为比赛评分内容，视频由选手准备。</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left="0" w:leftChars="0" w:right="0" w:rightChars="0" w:firstLine="540" w:firstLineChars="169"/>
        <w:jc w:val="both"/>
        <w:textAlignment w:val="auto"/>
        <w:outlineLvl w:val="9"/>
        <w:rPr>
          <w:rFonts w:hint="eastAsia" w:ascii="楷体_GB2312" w:hAnsi="楷体_GB2312" w:eastAsia="楷体_GB2312" w:cs="楷体_GB2312"/>
          <w:color w:val="auto"/>
          <w:sz w:val="32"/>
          <w:szCs w:val="32"/>
          <w:lang w:val="en-US" w:eastAsia="zh-CN"/>
        </w:rPr>
      </w:pPr>
      <w:r>
        <w:rPr>
          <w:rFonts w:hint="eastAsia" w:eastAsia="仿宋_GB2312" w:cs="仿宋_GB2312"/>
          <w:color w:val="auto"/>
          <w:sz w:val="32"/>
          <w:szCs w:val="32"/>
          <w:lang w:val="en-US" w:eastAsia="zh-CN"/>
        </w:rPr>
        <w:t xml:space="preserve"> 3.</w:t>
      </w:r>
      <w:r>
        <w:rPr>
          <w:rFonts w:hint="eastAsia" w:ascii="楷体_GB2312" w:hAnsi="楷体_GB2312" w:eastAsia="楷体_GB2312" w:cs="楷体_GB2312"/>
          <w:color w:val="auto"/>
          <w:sz w:val="32"/>
          <w:szCs w:val="32"/>
          <w:lang w:val="en-US" w:eastAsia="zh-CN"/>
        </w:rPr>
        <w:t>决赛。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决赛</w:t>
      </w:r>
      <w:r>
        <w:rPr>
          <w:rFonts w:hint="eastAsia" w:ascii="Times New Roman" w:hAnsi="Times New Roman" w:eastAsia="仿宋_GB2312" w:cs="仿宋_GB2312"/>
          <w:color w:val="auto"/>
          <w:sz w:val="32"/>
          <w:szCs w:val="32"/>
          <w:lang w:val="en-US" w:eastAsia="zh-CN"/>
        </w:rPr>
        <w:t>内容由自主命题讲解、科技常识测试</w:t>
      </w:r>
      <w:r>
        <w:rPr>
          <w:rFonts w:hint="eastAsia" w:eastAsia="仿宋_GB2312" w:cs="仿宋_GB2312"/>
          <w:color w:val="auto"/>
          <w:sz w:val="32"/>
          <w:szCs w:val="32"/>
          <w:lang w:val="en-US" w:eastAsia="zh-CN"/>
        </w:rPr>
        <w:t>和</w:t>
      </w:r>
      <w:r>
        <w:rPr>
          <w:rFonts w:hint="eastAsia" w:ascii="Times New Roman" w:hAnsi="Times New Roman" w:eastAsia="仿宋_GB2312" w:cs="仿宋_GB2312"/>
          <w:color w:val="auto"/>
          <w:sz w:val="32"/>
          <w:szCs w:val="32"/>
          <w:lang w:val="en-US" w:eastAsia="zh-CN"/>
        </w:rPr>
        <w:t>评委</w:t>
      </w:r>
      <w:r>
        <w:rPr>
          <w:rFonts w:hint="eastAsia" w:eastAsia="仿宋_GB2312" w:cs="仿宋_GB2312"/>
          <w:color w:val="auto"/>
          <w:sz w:val="32"/>
          <w:szCs w:val="32"/>
          <w:lang w:val="en-US" w:eastAsia="zh-CN"/>
        </w:rPr>
        <w:t>问答三</w:t>
      </w:r>
      <w:r>
        <w:rPr>
          <w:rFonts w:hint="eastAsia" w:ascii="Times New Roman" w:hAnsi="Times New Roman" w:eastAsia="仿宋_GB2312" w:cs="仿宋_GB2312"/>
          <w:color w:val="auto"/>
          <w:sz w:val="32"/>
          <w:szCs w:val="32"/>
          <w:lang w:val="en-US" w:eastAsia="zh-CN"/>
        </w:rPr>
        <w:t>个环节组成。</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自主命题讲解时间为4分钟，由选手自行确定一个科普内容进行讲解，可通过表述设定场景和对象，主题与半决赛可使用同一题目。在讲解时，选手须借助多媒体等多种手段辅助进行讲解，丰富舞台效果。</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科技常识测试每题限时10秒，主要考察选手的科技素养与知识水平，由选手随机从题库（《中国公民科学素质基准》）中抽取2道题目进行测试。</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评委问答环节时间为2分钟，就选手的自主命题讲解内容或科学素质进行提问。该环节主要考察选手的随机反应能力，对自主命题掌握的深度和广度，以及对《中国公民科学素质基准》的掌握情况。</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当总决赛选手出场时，可选择播放20秒自我介绍视频。该环节不作为比赛评分内容，视频由选手准备，可与半决赛视频相同。</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lang w:val="en-US" w:eastAsia="zh-CN"/>
        </w:rPr>
        <w:t>参赛选手可到宁夏科普讲解大赛交流QQ群（</w:t>
      </w:r>
      <w:r>
        <w:rPr>
          <w:rFonts w:hint="eastAsia" w:eastAsia="仿宋_GB2312" w:cs="仿宋_GB2312"/>
          <w:color w:val="auto"/>
          <w:sz w:val="32"/>
          <w:szCs w:val="32"/>
          <w:lang w:val="en-US" w:eastAsia="zh-CN"/>
        </w:rPr>
        <w:t>745123312</w:t>
      </w:r>
      <w:r>
        <w:rPr>
          <w:rFonts w:hint="eastAsia" w:ascii="Times New Roman" w:hAnsi="Times New Roman" w:eastAsia="仿宋_GB2312" w:cs="仿宋_GB2312"/>
          <w:color w:val="auto"/>
          <w:sz w:val="32"/>
          <w:szCs w:val="32"/>
          <w:highlight w:val="none"/>
          <w:lang w:val="en-US" w:eastAsia="zh-CN"/>
        </w:rPr>
        <w:t>）上查询</w:t>
      </w:r>
      <w:r>
        <w:rPr>
          <w:rFonts w:hint="eastAsia" w:ascii="Times New Roman" w:hAnsi="Times New Roman" w:eastAsia="仿宋_GB2312" w:cs="仿宋_GB2312"/>
          <w:color w:val="auto"/>
          <w:sz w:val="32"/>
          <w:szCs w:val="32"/>
          <w:lang w:val="en-US" w:eastAsia="zh-CN"/>
        </w:rPr>
        <w:t>科技常识测试题库</w:t>
      </w:r>
      <w:r>
        <w:rPr>
          <w:rFonts w:hint="eastAsia" w:ascii="Times New Roman" w:hAnsi="Times New Roman"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四、专家组设置及监督</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评审专家由大赛组委会从</w:t>
      </w:r>
      <w:r>
        <w:rPr>
          <w:rFonts w:hint="eastAsia" w:eastAsia="仿宋_GB2312" w:cs="仿宋_GB2312"/>
          <w:color w:val="auto"/>
          <w:sz w:val="32"/>
          <w:szCs w:val="32"/>
          <w:lang w:val="en-US" w:eastAsia="zh-CN"/>
        </w:rPr>
        <w:t>自治区</w:t>
      </w:r>
      <w:r>
        <w:rPr>
          <w:rFonts w:hint="eastAsia" w:ascii="Times New Roman" w:hAnsi="Times New Roman" w:eastAsia="仿宋_GB2312" w:cs="仿宋_GB2312"/>
          <w:color w:val="auto"/>
          <w:sz w:val="32"/>
          <w:szCs w:val="32"/>
          <w:lang w:val="en-US" w:eastAsia="zh-CN"/>
        </w:rPr>
        <w:t>专家库中抽取确定，为保证大赛的公平、公正、公开，大赛成立独立监督组对比赛活动进行监督。</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赛后还将组成202</w:t>
      </w:r>
      <w:r>
        <w:rPr>
          <w:rFonts w:hint="eastAsia"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val="en-US" w:eastAsia="zh-CN"/>
        </w:rPr>
        <w:t>年全国科普讲解大赛参赛选手导师辅导团，专职负责</w:t>
      </w:r>
      <w:r>
        <w:rPr>
          <w:rFonts w:hint="eastAsia" w:eastAsia="仿宋_GB2312" w:cs="仿宋_GB2312"/>
          <w:color w:val="auto"/>
          <w:sz w:val="32"/>
          <w:szCs w:val="32"/>
          <w:lang w:val="en-US" w:eastAsia="zh-CN"/>
        </w:rPr>
        <w:t>国赛</w:t>
      </w:r>
      <w:r>
        <w:rPr>
          <w:rFonts w:hint="eastAsia" w:ascii="Times New Roman" w:hAnsi="Times New Roman" w:eastAsia="仿宋_GB2312" w:cs="仿宋_GB2312"/>
          <w:color w:val="auto"/>
          <w:sz w:val="32"/>
          <w:szCs w:val="32"/>
          <w:lang w:val="en-US" w:eastAsia="zh-CN"/>
        </w:rPr>
        <w:t>选手的赛前培训、赛中指导以及赛后总结等各项工作。</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黑体" w:hAnsi="黑体" w:eastAsia="黑体" w:cs="黑体"/>
          <w:color w:val="auto"/>
          <w:sz w:val="32"/>
          <w:szCs w:val="32"/>
          <w:lang w:val="en-US" w:eastAsia="zh-CN"/>
        </w:rPr>
        <w:t>五、日程安排</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val="en-US" w:eastAsia="zh-CN"/>
        </w:rPr>
      </w:pPr>
      <w:r>
        <w:rPr>
          <w:rFonts w:hint="eastAsia" w:eastAsia="仿宋_GB2312" w:cs="仿宋_GB2312"/>
          <w:b w:val="0"/>
          <w:bCs w:val="0"/>
          <w:color w:val="auto"/>
          <w:sz w:val="32"/>
          <w:szCs w:val="32"/>
          <w:lang w:val="en-US" w:eastAsia="zh-CN"/>
        </w:rPr>
        <w:t>1. 报名。参赛选手于</w:t>
      </w:r>
      <w:r>
        <w:rPr>
          <w:rFonts w:hint="eastAsia" w:ascii="Times New Roman" w:hAnsi="Times New Roman" w:eastAsia="仿宋_GB2312" w:cs="仿宋_GB2312"/>
          <w:color w:val="auto"/>
          <w:sz w:val="32"/>
          <w:szCs w:val="32"/>
          <w:lang w:val="en-US" w:eastAsia="zh-CN"/>
        </w:rPr>
        <w:t>20</w:t>
      </w:r>
      <w:r>
        <w:rPr>
          <w:rFonts w:hint="eastAsia" w:eastAsia="仿宋_GB2312" w:cs="仿宋_GB2312"/>
          <w:color w:val="auto"/>
          <w:sz w:val="32"/>
          <w:szCs w:val="32"/>
          <w:lang w:val="en-US" w:eastAsia="zh-CN"/>
        </w:rPr>
        <w:t>21</w:t>
      </w:r>
      <w:r>
        <w:rPr>
          <w:rFonts w:hint="eastAsia" w:ascii="Times New Roman" w:hAnsi="Times New Roman" w:eastAsia="仿宋_GB2312" w:cs="仿宋_GB2312"/>
          <w:color w:val="auto"/>
          <w:sz w:val="32"/>
          <w:szCs w:val="32"/>
          <w:lang w:val="en-US" w:eastAsia="zh-CN"/>
        </w:rPr>
        <w:t>年</w:t>
      </w:r>
      <w:r>
        <w:rPr>
          <w:rFonts w:hint="eastAsia" w:eastAsia="仿宋_GB2312" w:cs="仿宋_GB2312"/>
          <w:color w:val="auto"/>
          <w:sz w:val="32"/>
          <w:szCs w:val="32"/>
          <w:lang w:val="en-US" w:eastAsia="zh-CN"/>
        </w:rPr>
        <w:t>8</w:t>
      </w:r>
      <w:r>
        <w:rPr>
          <w:rFonts w:hint="eastAsia" w:ascii="Times New Roman" w:hAnsi="Times New Roman" w:eastAsia="仿宋_GB2312" w:cs="仿宋_GB2312"/>
          <w:color w:val="auto"/>
          <w:sz w:val="32"/>
          <w:szCs w:val="32"/>
          <w:lang w:val="en-US" w:eastAsia="zh-CN"/>
        </w:rPr>
        <w:t>月</w:t>
      </w:r>
      <w:r>
        <w:rPr>
          <w:rFonts w:hint="eastAsia" w:eastAsia="仿宋_GB2312" w:cs="仿宋_GB2312"/>
          <w:color w:val="auto"/>
          <w:sz w:val="32"/>
          <w:szCs w:val="32"/>
          <w:lang w:val="en-US" w:eastAsia="zh-CN"/>
        </w:rPr>
        <w:t>9</w:t>
      </w:r>
      <w:r>
        <w:rPr>
          <w:rFonts w:hint="eastAsia" w:ascii="Times New Roman" w:hAnsi="Times New Roman" w:eastAsia="仿宋_GB2312" w:cs="仿宋_GB2312"/>
          <w:color w:val="auto"/>
          <w:sz w:val="32"/>
          <w:szCs w:val="32"/>
          <w:lang w:val="en-US" w:eastAsia="zh-CN"/>
        </w:rPr>
        <w:t>日</w:t>
      </w:r>
      <w:r>
        <w:rPr>
          <w:rFonts w:hint="eastAsia" w:eastAsia="仿宋_GB2312" w:cs="仿宋_GB2312"/>
          <w:color w:val="auto"/>
          <w:sz w:val="32"/>
          <w:szCs w:val="32"/>
          <w:lang w:val="en-US" w:eastAsia="zh-CN"/>
        </w:rPr>
        <w:t>前将“</w:t>
      </w:r>
      <w:r>
        <w:rPr>
          <w:rFonts w:hint="eastAsia" w:ascii="Times New Roman" w:hAnsi="Times New Roman" w:eastAsia="仿宋_GB2312" w:cs="仿宋_GB2312"/>
          <w:color w:val="auto"/>
          <w:sz w:val="32"/>
          <w:szCs w:val="32"/>
          <w:lang w:val="en-US" w:eastAsia="zh-CN"/>
        </w:rPr>
        <w:t>20</w:t>
      </w:r>
      <w:r>
        <w:rPr>
          <w:rFonts w:hint="eastAsia" w:eastAsia="仿宋_GB2312" w:cs="仿宋_GB2312"/>
          <w:color w:val="auto"/>
          <w:sz w:val="32"/>
          <w:szCs w:val="32"/>
          <w:lang w:val="en-US" w:eastAsia="zh-CN"/>
        </w:rPr>
        <w:t>21</w:t>
      </w:r>
      <w:r>
        <w:rPr>
          <w:rFonts w:hint="eastAsia" w:ascii="Times New Roman" w:hAnsi="Times New Roman" w:eastAsia="仿宋_GB2312" w:cs="仿宋_GB2312"/>
          <w:color w:val="auto"/>
          <w:sz w:val="32"/>
          <w:szCs w:val="32"/>
          <w:lang w:val="en-US" w:eastAsia="zh-CN"/>
        </w:rPr>
        <w:t>年宁夏科普讲解大赛</w:t>
      </w:r>
      <w:r>
        <w:rPr>
          <w:rFonts w:hint="eastAsia" w:eastAsia="仿宋_GB2312" w:cs="仿宋_GB2312"/>
          <w:color w:val="auto"/>
          <w:sz w:val="32"/>
          <w:szCs w:val="32"/>
          <w:lang w:val="en-US" w:eastAsia="zh-CN"/>
        </w:rPr>
        <w:t>选手</w:t>
      </w:r>
      <w:r>
        <w:rPr>
          <w:rFonts w:hint="eastAsia" w:ascii="Times New Roman" w:hAnsi="Times New Roman" w:eastAsia="仿宋_GB2312" w:cs="仿宋_GB2312"/>
          <w:color w:val="auto"/>
          <w:sz w:val="32"/>
          <w:szCs w:val="32"/>
          <w:lang w:val="en-US" w:eastAsia="zh-CN"/>
        </w:rPr>
        <w:t>报名表</w:t>
      </w:r>
      <w:r>
        <w:rPr>
          <w:rFonts w:hint="eastAsia" w:eastAsia="仿宋_GB2312" w:cs="仿宋_GB2312"/>
          <w:color w:val="auto"/>
          <w:sz w:val="32"/>
          <w:szCs w:val="32"/>
          <w:lang w:val="en-US" w:eastAsia="zh-CN"/>
        </w:rPr>
        <w:t>”及个人参赛视频发送大赛组委会邮箱（741947208@qq.com）。</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left="0" w:leftChars="0" w:right="0" w:rightChars="0" w:firstLine="321" w:firstLineChars="1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b/>
          <w:bCs/>
          <w:color w:val="auto"/>
          <w:sz w:val="32"/>
          <w:szCs w:val="32"/>
          <w:lang w:val="en-US" w:eastAsia="zh-CN"/>
        </w:rPr>
        <w:t xml:space="preserve"> </w:t>
      </w:r>
      <w:r>
        <w:rPr>
          <w:rFonts w:hint="eastAsia" w:eastAsia="仿宋_GB2312" w:cs="仿宋_GB2312"/>
          <w:b w:val="0"/>
          <w:bCs w:val="0"/>
          <w:color w:val="auto"/>
          <w:sz w:val="32"/>
          <w:szCs w:val="32"/>
          <w:lang w:val="en-US" w:eastAsia="zh-CN"/>
        </w:rPr>
        <w:t xml:space="preserve"> 2. 半决赛前期准备</w:t>
      </w:r>
      <w:r>
        <w:rPr>
          <w:rFonts w:hint="eastAsia" w:ascii="Times New Roman" w:hAnsi="Times New Roman"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val="en-US" w:eastAsia="zh-CN"/>
        </w:rPr>
        <w:t>8</w:t>
      </w:r>
      <w:r>
        <w:rPr>
          <w:rFonts w:hint="eastAsia" w:ascii="Times New Roman" w:hAnsi="Times New Roman" w:eastAsia="仿宋_GB2312" w:cs="仿宋_GB2312"/>
          <w:color w:val="auto"/>
          <w:sz w:val="32"/>
          <w:szCs w:val="32"/>
          <w:lang w:val="en-US" w:eastAsia="zh-CN"/>
        </w:rPr>
        <w:t>月</w:t>
      </w:r>
      <w:r>
        <w:rPr>
          <w:rFonts w:hint="eastAsia" w:eastAsia="仿宋_GB2312" w:cs="仿宋_GB2312"/>
          <w:color w:val="auto"/>
          <w:sz w:val="32"/>
          <w:szCs w:val="32"/>
          <w:lang w:val="en-US" w:eastAsia="zh-CN"/>
        </w:rPr>
        <w:t>18</w:t>
      </w:r>
      <w:r>
        <w:rPr>
          <w:rFonts w:hint="eastAsia" w:ascii="Times New Roman" w:hAnsi="Times New Roman" w:eastAsia="仿宋_GB2312" w:cs="仿宋_GB2312"/>
          <w:color w:val="auto"/>
          <w:sz w:val="32"/>
          <w:szCs w:val="32"/>
          <w:lang w:val="en-US" w:eastAsia="zh-CN"/>
        </w:rPr>
        <w:t>日</w:t>
      </w:r>
      <w:r>
        <w:rPr>
          <w:rFonts w:hint="eastAsia" w:eastAsia="仿宋_GB2312" w:cs="仿宋_GB2312"/>
          <w:color w:val="auto"/>
          <w:sz w:val="32"/>
          <w:szCs w:val="32"/>
          <w:lang w:val="en-US" w:eastAsia="zh-CN"/>
        </w:rPr>
        <w:t>上午10:00召开，</w:t>
      </w:r>
      <w:r>
        <w:rPr>
          <w:rFonts w:hint="eastAsia" w:ascii="Times New Roman" w:hAnsi="Times New Roman" w:eastAsia="仿宋_GB2312" w:cs="仿宋_GB2312"/>
          <w:color w:val="auto"/>
          <w:sz w:val="32"/>
          <w:szCs w:val="32"/>
          <w:lang w:val="en-US" w:eastAsia="zh-CN"/>
        </w:rPr>
        <w:t>明确参赛规则、评分标准、比赛办法以及具体安排</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拷贝参赛PPT及自我介绍视频，试用设备等。</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val="en-US" w:eastAsia="zh-CN"/>
        </w:rPr>
      </w:pPr>
      <w:r>
        <w:rPr>
          <w:rFonts w:hint="eastAsia" w:eastAsia="仿宋_GB2312" w:cs="仿宋_GB2312"/>
          <w:b w:val="0"/>
          <w:bCs w:val="0"/>
          <w:color w:val="auto"/>
          <w:sz w:val="32"/>
          <w:szCs w:val="32"/>
          <w:lang w:val="en-US" w:eastAsia="zh-CN"/>
        </w:rPr>
        <w:t>3. 半决赛。</w:t>
      </w:r>
      <w:r>
        <w:rPr>
          <w:rFonts w:hint="eastAsia" w:ascii="Times New Roman" w:hAnsi="Times New Roman" w:eastAsia="仿宋_GB2312" w:cs="仿宋_GB2312"/>
          <w:b w:val="0"/>
          <w:bCs w:val="0"/>
          <w:color w:val="auto"/>
          <w:sz w:val="32"/>
          <w:szCs w:val="32"/>
          <w:lang w:val="en-US" w:eastAsia="zh-CN"/>
        </w:rPr>
        <w:t>2</w:t>
      </w:r>
      <w:r>
        <w:rPr>
          <w:rFonts w:hint="eastAsia" w:ascii="Times New Roman" w:hAnsi="Times New Roman" w:eastAsia="仿宋_GB2312" w:cs="仿宋_GB2312"/>
          <w:color w:val="auto"/>
          <w:sz w:val="32"/>
          <w:szCs w:val="32"/>
          <w:lang w:val="en-US" w:eastAsia="zh-CN"/>
        </w:rPr>
        <w:t>0</w:t>
      </w:r>
      <w:r>
        <w:rPr>
          <w:rFonts w:hint="eastAsia" w:eastAsia="仿宋_GB2312" w:cs="仿宋_GB2312"/>
          <w:color w:val="auto"/>
          <w:sz w:val="32"/>
          <w:szCs w:val="32"/>
          <w:lang w:val="en-US" w:eastAsia="zh-CN"/>
        </w:rPr>
        <w:t>21</w:t>
      </w:r>
      <w:r>
        <w:rPr>
          <w:rFonts w:hint="eastAsia" w:ascii="Times New Roman" w:hAnsi="Times New Roman" w:eastAsia="仿宋_GB2312" w:cs="仿宋_GB2312"/>
          <w:color w:val="auto"/>
          <w:sz w:val="32"/>
          <w:szCs w:val="32"/>
          <w:lang w:val="en-US" w:eastAsia="zh-CN"/>
        </w:rPr>
        <w:t>年</w:t>
      </w:r>
      <w:r>
        <w:rPr>
          <w:rFonts w:hint="eastAsia" w:eastAsia="仿宋_GB2312" w:cs="仿宋_GB2312"/>
          <w:color w:val="auto"/>
          <w:sz w:val="32"/>
          <w:szCs w:val="32"/>
          <w:lang w:val="en-US" w:eastAsia="zh-CN"/>
        </w:rPr>
        <w:t>8</w:t>
      </w:r>
      <w:r>
        <w:rPr>
          <w:rFonts w:hint="eastAsia" w:ascii="Times New Roman" w:hAnsi="Times New Roman" w:eastAsia="仿宋_GB2312" w:cs="仿宋_GB2312"/>
          <w:color w:val="auto"/>
          <w:sz w:val="32"/>
          <w:szCs w:val="32"/>
          <w:lang w:val="en-US" w:eastAsia="zh-CN"/>
        </w:rPr>
        <w:t>月</w:t>
      </w:r>
      <w:r>
        <w:rPr>
          <w:rFonts w:hint="eastAsia" w:eastAsia="仿宋_GB2312" w:cs="仿宋_GB2312"/>
          <w:color w:val="auto"/>
          <w:sz w:val="32"/>
          <w:szCs w:val="32"/>
          <w:lang w:val="en-US" w:eastAsia="zh-CN"/>
        </w:rPr>
        <w:t>19</w:t>
      </w:r>
      <w:r>
        <w:rPr>
          <w:rFonts w:hint="eastAsia" w:ascii="Times New Roman" w:hAnsi="Times New Roman" w:eastAsia="仿宋_GB2312" w:cs="仿宋_GB2312"/>
          <w:color w:val="auto"/>
          <w:sz w:val="32"/>
          <w:szCs w:val="32"/>
          <w:lang w:val="en-US" w:eastAsia="zh-CN"/>
        </w:rPr>
        <w:t>日上午</w:t>
      </w:r>
      <w:r>
        <w:rPr>
          <w:rFonts w:hint="eastAsia" w:eastAsia="仿宋_GB2312" w:cs="仿宋_GB2312"/>
          <w:color w:val="auto"/>
          <w:sz w:val="32"/>
          <w:szCs w:val="32"/>
          <w:lang w:val="en-US" w:eastAsia="zh-CN"/>
        </w:rPr>
        <w:t>8</w:t>
      </w:r>
      <w:r>
        <w:rPr>
          <w:rFonts w:hint="eastAsia" w:ascii="Times New Roman" w:hAnsi="Times New Roman" w:eastAsia="仿宋_GB2312" w:cs="仿宋_GB2312"/>
          <w:color w:val="auto"/>
          <w:sz w:val="32"/>
          <w:szCs w:val="32"/>
          <w:lang w:val="en-US" w:eastAsia="zh-CN"/>
        </w:rPr>
        <w:t>:00</w:t>
      </w:r>
      <w:r>
        <w:rPr>
          <w:rFonts w:hint="eastAsia" w:eastAsia="仿宋_GB2312" w:cs="仿宋_GB2312"/>
          <w:color w:val="auto"/>
          <w:sz w:val="32"/>
          <w:szCs w:val="32"/>
          <w:lang w:val="en-US" w:eastAsia="zh-CN"/>
        </w:rPr>
        <w:t>开始。选手按抽签顺序比赛。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b w:val="0"/>
          <w:bCs w:val="0"/>
          <w:color w:val="auto"/>
          <w:sz w:val="32"/>
          <w:szCs w:val="32"/>
          <w:lang w:val="en-US" w:eastAsia="zh-CN"/>
        </w:rPr>
        <w:t xml:space="preserve">4. </w:t>
      </w:r>
      <w:r>
        <w:rPr>
          <w:rFonts w:hint="eastAsia" w:ascii="Times New Roman" w:hAnsi="Times New Roman" w:eastAsia="仿宋_GB2312" w:cs="仿宋_GB2312"/>
          <w:b w:val="0"/>
          <w:bCs w:val="0"/>
          <w:color w:val="auto"/>
          <w:sz w:val="32"/>
          <w:szCs w:val="32"/>
          <w:lang w:val="en-US" w:eastAsia="zh-CN"/>
        </w:rPr>
        <w:t>决赛。</w:t>
      </w:r>
      <w:r>
        <w:rPr>
          <w:rFonts w:hint="eastAsia" w:ascii="Times New Roman" w:hAnsi="Times New Roman" w:eastAsia="仿宋_GB2312" w:cs="仿宋_GB2312"/>
          <w:color w:val="auto"/>
          <w:sz w:val="32"/>
          <w:szCs w:val="32"/>
          <w:lang w:val="en-US" w:eastAsia="zh-CN"/>
        </w:rPr>
        <w:t>20</w:t>
      </w:r>
      <w:r>
        <w:rPr>
          <w:rFonts w:hint="eastAsia" w:eastAsia="仿宋_GB2312" w:cs="仿宋_GB2312"/>
          <w:color w:val="auto"/>
          <w:sz w:val="32"/>
          <w:szCs w:val="32"/>
          <w:lang w:val="en-US" w:eastAsia="zh-CN"/>
        </w:rPr>
        <w:t>21</w:t>
      </w:r>
      <w:r>
        <w:rPr>
          <w:rFonts w:hint="eastAsia" w:ascii="Times New Roman" w:hAnsi="Times New Roman" w:eastAsia="仿宋_GB2312" w:cs="仿宋_GB2312"/>
          <w:color w:val="auto"/>
          <w:sz w:val="32"/>
          <w:szCs w:val="32"/>
          <w:lang w:val="en-US" w:eastAsia="zh-CN"/>
        </w:rPr>
        <w:t>年</w:t>
      </w:r>
      <w:r>
        <w:rPr>
          <w:rFonts w:hint="eastAsia" w:eastAsia="仿宋_GB2312" w:cs="仿宋_GB2312"/>
          <w:color w:val="auto"/>
          <w:sz w:val="32"/>
          <w:szCs w:val="32"/>
          <w:lang w:val="en-US" w:eastAsia="zh-CN"/>
        </w:rPr>
        <w:t>8月20</w:t>
      </w:r>
      <w:r>
        <w:rPr>
          <w:rFonts w:hint="eastAsia" w:ascii="Times New Roman" w:hAnsi="Times New Roman" w:eastAsia="仿宋_GB2312" w:cs="仿宋_GB2312"/>
          <w:color w:val="auto"/>
          <w:sz w:val="32"/>
          <w:szCs w:val="32"/>
          <w:lang w:val="en-US" w:eastAsia="zh-CN"/>
        </w:rPr>
        <w:t>日上午9:00</w:t>
      </w:r>
      <w:r>
        <w:rPr>
          <w:rFonts w:hint="eastAsia" w:eastAsia="仿宋_GB2312" w:cs="仿宋_GB2312"/>
          <w:color w:val="auto"/>
          <w:sz w:val="32"/>
          <w:szCs w:val="32"/>
          <w:lang w:val="en-US" w:eastAsia="zh-CN"/>
        </w:rPr>
        <w:t>开始，</w:t>
      </w:r>
      <w:r>
        <w:rPr>
          <w:rFonts w:hint="eastAsia" w:ascii="Times New Roman" w:hAnsi="Times New Roman" w:eastAsia="仿宋_GB2312" w:cs="仿宋_GB2312"/>
          <w:color w:val="auto"/>
          <w:sz w:val="32"/>
          <w:szCs w:val="32"/>
          <w:lang w:val="en-US" w:eastAsia="zh-CN"/>
        </w:rPr>
        <w:t>选手按抽签顺序比赛。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六、比赛规则及评分标准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（一）预赛。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 赛制</w:t>
      </w:r>
      <w:r>
        <w:rPr>
          <w:rFonts w:hint="eastAsia"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分赛区制定各自参赛赛制；其余参赛</w:t>
      </w:r>
      <w:r>
        <w:rPr>
          <w:rFonts w:hint="eastAsia" w:ascii="Times New Roman" w:hAnsi="Times New Roman" w:eastAsia="仿宋_GB2312" w:cs="仿宋_GB2312"/>
          <w:color w:val="auto"/>
          <w:sz w:val="32"/>
          <w:szCs w:val="32"/>
          <w:lang w:val="en-US" w:eastAsia="zh-CN"/>
        </w:rPr>
        <w:t>选手需</w:t>
      </w:r>
      <w:r>
        <w:rPr>
          <w:rFonts w:hint="eastAsia" w:eastAsia="仿宋_GB2312" w:cs="仿宋_GB2312"/>
          <w:color w:val="auto"/>
          <w:sz w:val="32"/>
          <w:szCs w:val="32"/>
          <w:lang w:val="en-US" w:eastAsia="zh-CN"/>
        </w:rPr>
        <w:t>录制</w:t>
      </w:r>
      <w:r>
        <w:rPr>
          <w:rFonts w:hint="eastAsia" w:ascii="Times New Roman" w:hAnsi="Times New Roman" w:eastAsia="仿宋_GB2312" w:cs="仿宋_GB2312"/>
          <w:color w:val="auto"/>
          <w:sz w:val="32"/>
          <w:szCs w:val="32"/>
          <w:lang w:val="en-US" w:eastAsia="zh-CN"/>
        </w:rPr>
        <w:t>自主命题</w:t>
      </w:r>
      <w:r>
        <w:rPr>
          <w:rFonts w:hint="eastAsia" w:eastAsia="仿宋_GB2312" w:cs="仿宋_GB2312"/>
          <w:color w:val="auto"/>
          <w:sz w:val="32"/>
          <w:szCs w:val="32"/>
          <w:lang w:val="en-US" w:eastAsia="zh-CN"/>
        </w:rPr>
        <w:t>讲解视频；</w:t>
      </w:r>
      <w:r>
        <w:rPr>
          <w:rFonts w:hint="eastAsia" w:ascii="Times New Roman" w:hAnsi="Times New Roman" w:eastAsia="仿宋_GB2312" w:cs="仿宋_GB2312"/>
          <w:color w:val="auto"/>
          <w:sz w:val="32"/>
          <w:szCs w:val="32"/>
          <w:lang w:val="en-US" w:eastAsia="zh-CN"/>
        </w:rPr>
        <w:t>选手须脱稿讲解，未脱稿取消参赛资格。</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 评分标准</w:t>
      </w:r>
      <w:r>
        <w:rPr>
          <w:rFonts w:hint="eastAsia"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预赛总分100分，评分保留到小数点后两位，超时由记时员进行扣分记录。</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自主命题讲解环节，专家评委从内容陈述、表达效果、整体形象三方面进行评分，内容须与自然科学和技术相关，否则不得分。专家评分总分100分。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自主命题讲解（100分）。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① 内容陈述（50分）</w:t>
      </w:r>
    </w:p>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579" w:lineRule="exact"/>
        <w:ind w:left="0" w:leftChars="0" w:right="0" w:rightChars="0" w:firstLine="960" w:firstLineChars="300"/>
        <w:jc w:val="both"/>
        <w:textAlignment w:val="auto"/>
        <w:outlineLvl w:val="9"/>
        <w:rPr>
          <w:rFonts w:hint="default" w:ascii="Times New Roman" w:hAnsi="Times New Roman" w:eastAsia="仿宋_GB2312" w:cs="Times New Roman"/>
          <w:color w:val="auto"/>
          <w:spacing w:val="0"/>
          <w:sz w:val="32"/>
        </w:rPr>
      </w:pPr>
      <w:r>
        <w:rPr>
          <w:rFonts w:hint="eastAsia" w:ascii="Times New Roman" w:hAnsi="Times New Roman" w:eastAsia="仿宋_GB2312" w:cs="仿宋_GB2312"/>
          <w:color w:val="auto"/>
          <w:sz w:val="32"/>
          <w:szCs w:val="32"/>
          <w:lang w:val="en-US" w:eastAsia="zh-CN"/>
        </w:rPr>
        <w:t xml:space="preserve"> </w:t>
      </w:r>
      <w:r>
        <w:rPr>
          <w:rFonts w:hint="default" w:ascii="Times New Roman" w:hAnsi="Times New Roman" w:eastAsia="仿宋_GB2312" w:cs="Times New Roman"/>
          <w:color w:val="auto"/>
          <w:spacing w:val="0"/>
          <w:sz w:val="32"/>
        </w:rPr>
        <w:t>科学准确、重点突出；</w:t>
      </w:r>
    </w:p>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579" w:lineRule="exact"/>
        <w:ind w:left="0" w:leftChars="0" w:right="0" w:rightChars="0" w:firstLine="960" w:firstLineChars="300"/>
        <w:jc w:val="both"/>
        <w:textAlignment w:val="auto"/>
        <w:outlineLvl w:val="9"/>
        <w:rPr>
          <w:rFonts w:hint="default" w:ascii="Times New Roman" w:hAnsi="Times New Roman" w:eastAsia="仿宋_GB2312" w:cs="Times New Roman"/>
          <w:color w:val="auto"/>
          <w:spacing w:val="0"/>
          <w:sz w:val="32"/>
          <w:lang w:val="en-US" w:eastAsia="zh-CN"/>
        </w:rPr>
      </w:pPr>
      <w:r>
        <w:rPr>
          <w:rFonts w:hint="eastAsia" w:eastAsia="仿宋_GB2312" w:cs="Times New Roman"/>
          <w:color w:val="auto"/>
          <w:spacing w:val="0"/>
          <w:sz w:val="32"/>
          <w:lang w:val="en-US" w:eastAsia="zh-CN"/>
        </w:rPr>
        <w:t xml:space="preserve"> </w:t>
      </w:r>
      <w:r>
        <w:rPr>
          <w:rFonts w:hint="default" w:ascii="Times New Roman" w:hAnsi="Times New Roman" w:eastAsia="仿宋_GB2312" w:cs="Times New Roman"/>
          <w:color w:val="auto"/>
          <w:spacing w:val="0"/>
          <w:sz w:val="32"/>
          <w:lang w:val="en-US" w:eastAsia="zh-CN"/>
        </w:rPr>
        <w:t>主次分明、详简得当；</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0" w:firstLineChars="0"/>
        <w:jc w:val="both"/>
        <w:textAlignment w:val="auto"/>
        <w:outlineLvl w:val="9"/>
        <w:rPr>
          <w:rFonts w:hint="eastAsia" w:ascii="Times New Roman" w:hAnsi="Times New Roman" w:eastAsia="仿宋_GB2312" w:cs="仿宋_GB2312"/>
          <w:color w:val="auto"/>
          <w:sz w:val="32"/>
          <w:szCs w:val="32"/>
          <w:lang w:val="en-US" w:eastAsia="zh-CN"/>
        </w:rPr>
      </w:pPr>
      <w:r>
        <w:rPr>
          <w:rFonts w:hint="eastAsia" w:cs="Times New Roman"/>
          <w:color w:val="auto"/>
          <w:spacing w:val="0"/>
          <w:sz w:val="32"/>
          <w:lang w:val="en-US" w:eastAsia="zh-CN"/>
        </w:rPr>
        <w:t xml:space="preserve">       </w:t>
      </w:r>
      <w:r>
        <w:rPr>
          <w:rFonts w:hint="default" w:ascii="Times New Roman" w:hAnsi="Times New Roman" w:eastAsia="仿宋_GB2312" w:cs="Times New Roman"/>
          <w:color w:val="auto"/>
          <w:spacing w:val="0"/>
          <w:sz w:val="32"/>
        </w:rPr>
        <w:t>层次清楚</w:t>
      </w:r>
      <w:r>
        <w:rPr>
          <w:rFonts w:hint="default" w:ascii="Times New Roman" w:hAnsi="Times New Roman" w:eastAsia="仿宋_GB2312" w:cs="Times New Roman"/>
          <w:color w:val="auto"/>
          <w:spacing w:val="0"/>
          <w:sz w:val="32"/>
          <w:lang w:eastAsia="zh-CN"/>
        </w:rPr>
        <w:t>、</w:t>
      </w:r>
      <w:r>
        <w:rPr>
          <w:rFonts w:hint="default" w:ascii="Times New Roman" w:hAnsi="Times New Roman" w:eastAsia="仿宋_GB2312" w:cs="Times New Roman"/>
          <w:color w:val="auto"/>
          <w:spacing w:val="0"/>
          <w:sz w:val="32"/>
        </w:rPr>
        <w:t>合乎逻辑。</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fldChar w:fldCharType="begin"/>
      </w:r>
      <w:r>
        <w:rPr>
          <w:rFonts w:hint="eastAsia" w:ascii="Times New Roman" w:hAnsi="Times New Roman" w:eastAsia="仿宋_GB2312" w:cs="仿宋_GB2312"/>
          <w:color w:val="auto"/>
          <w:sz w:val="32"/>
          <w:szCs w:val="32"/>
          <w:lang w:val="en-US" w:eastAsia="zh-CN"/>
        </w:rPr>
        <w:instrText xml:space="preserve"> = 2 \* GB3 </w:instrText>
      </w:r>
      <w:r>
        <w:rPr>
          <w:rFonts w:hint="eastAsia" w:ascii="Times New Roman" w:hAnsi="Times New Roman" w:eastAsia="仿宋_GB2312" w:cs="仿宋_GB2312"/>
          <w:color w:val="auto"/>
          <w:sz w:val="32"/>
          <w:szCs w:val="32"/>
          <w:lang w:val="en-US" w:eastAsia="zh-CN"/>
        </w:rPr>
        <w:fldChar w:fldCharType="separate"/>
      </w:r>
      <w:r>
        <w:rPr>
          <w:rFonts w:hint="eastAsia" w:ascii="Times New Roman" w:hAnsi="Times New Roman" w:eastAsia="仿宋_GB2312" w:cs="仿宋_GB2312"/>
          <w:color w:val="auto"/>
          <w:sz w:val="32"/>
          <w:szCs w:val="32"/>
          <w:lang w:val="en-US" w:eastAsia="zh-CN"/>
        </w:rPr>
        <w:t>②</w:t>
      </w:r>
      <w:r>
        <w:rPr>
          <w:rFonts w:hint="eastAsia" w:ascii="Times New Roman" w:hAnsi="Times New Roman" w:eastAsia="仿宋_GB2312" w:cs="仿宋_GB2312"/>
          <w:color w:val="auto"/>
          <w:sz w:val="32"/>
          <w:szCs w:val="32"/>
          <w:lang w:val="en-US" w:eastAsia="zh-CN"/>
        </w:rPr>
        <w:fldChar w:fldCharType="end"/>
      </w:r>
      <w:r>
        <w:rPr>
          <w:rFonts w:hint="eastAsia" w:ascii="Times New Roman" w:hAnsi="Times New Roman" w:eastAsia="仿宋_GB2312" w:cs="仿宋_GB2312"/>
          <w:color w:val="auto"/>
          <w:sz w:val="32"/>
          <w:szCs w:val="32"/>
          <w:lang w:val="en-US" w:eastAsia="zh-CN"/>
        </w:rPr>
        <w:t xml:space="preserve"> 表达效果（30分）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w:t>
      </w:r>
      <w:r>
        <w:rPr>
          <w:rFonts w:hint="default" w:ascii="Times New Roman" w:hAnsi="Times New Roman" w:eastAsia="仿宋_GB2312" w:cs="仿宋_GB2312"/>
          <w:color w:val="auto"/>
          <w:sz w:val="32"/>
          <w:szCs w:val="32"/>
          <w:lang w:val="en-US" w:eastAsia="zh-CN"/>
        </w:rPr>
        <w:t>通俗易懂、深入浅出;</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w:t>
      </w:r>
      <w:r>
        <w:rPr>
          <w:rFonts w:hint="eastAsia" w:eastAsia="仿宋_GB2312" w:cs="仿宋_GB2312"/>
          <w:color w:val="auto"/>
          <w:sz w:val="32"/>
          <w:szCs w:val="32"/>
          <w:lang w:val="en-US" w:eastAsia="zh-CN"/>
        </w:rPr>
        <w:t xml:space="preserve">  </w:t>
      </w:r>
      <w:r>
        <w:rPr>
          <w:rFonts w:hint="default" w:ascii="Times New Roman" w:hAnsi="Times New Roman" w:eastAsia="仿宋_GB2312" w:cs="仿宋_GB2312"/>
          <w:color w:val="auto"/>
          <w:sz w:val="32"/>
          <w:szCs w:val="32"/>
          <w:lang w:val="en-US" w:eastAsia="zh-CN"/>
        </w:rPr>
        <w:t>张弛有度、侧重讲解；</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w:t>
      </w:r>
      <w:r>
        <w:rPr>
          <w:rFonts w:hint="eastAsia" w:eastAsia="仿宋_GB2312" w:cs="仿宋_GB2312"/>
          <w:color w:val="auto"/>
          <w:sz w:val="32"/>
          <w:szCs w:val="32"/>
          <w:lang w:val="en-US" w:eastAsia="zh-CN"/>
        </w:rPr>
        <w:t xml:space="preserve">  </w:t>
      </w:r>
      <w:r>
        <w:rPr>
          <w:rFonts w:hint="default" w:ascii="Times New Roman" w:hAnsi="Times New Roman" w:eastAsia="仿宋_GB2312" w:cs="仿宋_GB2312"/>
          <w:color w:val="auto"/>
          <w:sz w:val="32"/>
          <w:szCs w:val="32"/>
          <w:lang w:val="en-US" w:eastAsia="zh-CN"/>
        </w:rPr>
        <w:t>发音标准、吐字清晰；</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fldChar w:fldCharType="begin"/>
      </w:r>
      <w:r>
        <w:rPr>
          <w:rFonts w:hint="eastAsia" w:ascii="Times New Roman" w:hAnsi="Times New Roman" w:eastAsia="仿宋_GB2312" w:cs="仿宋_GB2312"/>
          <w:color w:val="auto"/>
          <w:sz w:val="32"/>
          <w:szCs w:val="32"/>
          <w:lang w:val="en-US" w:eastAsia="zh-CN"/>
        </w:rPr>
        <w:instrText xml:space="preserve"> = 3 \* GB3 </w:instrText>
      </w:r>
      <w:r>
        <w:rPr>
          <w:rFonts w:hint="eastAsia" w:ascii="Times New Roman" w:hAnsi="Times New Roman" w:eastAsia="仿宋_GB2312" w:cs="仿宋_GB2312"/>
          <w:color w:val="auto"/>
          <w:sz w:val="32"/>
          <w:szCs w:val="32"/>
          <w:lang w:val="en-US" w:eastAsia="zh-CN"/>
        </w:rPr>
        <w:fldChar w:fldCharType="separate"/>
      </w:r>
      <w:r>
        <w:rPr>
          <w:rFonts w:hint="eastAsia" w:ascii="Times New Roman" w:hAnsi="Times New Roman" w:eastAsia="仿宋_GB2312" w:cs="仿宋_GB2312"/>
          <w:color w:val="auto"/>
          <w:sz w:val="32"/>
          <w:szCs w:val="32"/>
          <w:lang w:val="en-US" w:eastAsia="zh-CN"/>
        </w:rPr>
        <w:t>③</w:t>
      </w:r>
      <w:r>
        <w:rPr>
          <w:rFonts w:hint="eastAsia" w:ascii="Times New Roman" w:hAnsi="Times New Roman" w:eastAsia="仿宋_GB2312" w:cs="仿宋_GB2312"/>
          <w:color w:val="auto"/>
          <w:sz w:val="32"/>
          <w:szCs w:val="32"/>
          <w:lang w:val="en-US" w:eastAsia="zh-CN"/>
        </w:rPr>
        <w:fldChar w:fldCharType="end"/>
      </w:r>
      <w:r>
        <w:rPr>
          <w:rFonts w:hint="eastAsia" w:ascii="Times New Roman" w:hAnsi="Times New Roman" w:eastAsia="仿宋_GB2312" w:cs="仿宋_GB2312"/>
          <w:color w:val="auto"/>
          <w:sz w:val="32"/>
          <w:szCs w:val="32"/>
          <w:lang w:val="en-US" w:eastAsia="zh-CN"/>
        </w:rPr>
        <w:t xml:space="preserve"> 整体形象（20分）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衣着得体、精神饱满；</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举止大方、自然协调。</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自主命题讲解限时4分钟，不足3分钟扣2分，超时10秒后讲解中止扣2分。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 评分方式</w:t>
      </w:r>
      <w:r>
        <w:rPr>
          <w:rFonts w:hint="eastAsia"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预赛阶段，</w:t>
      </w:r>
      <w:r>
        <w:rPr>
          <w:rFonts w:hint="eastAsia" w:eastAsia="仿宋_GB2312" w:cs="仿宋_GB2312"/>
          <w:color w:val="auto"/>
          <w:sz w:val="32"/>
          <w:szCs w:val="32"/>
          <w:lang w:val="en-US" w:eastAsia="zh-CN"/>
        </w:rPr>
        <w:t>网络评审</w:t>
      </w:r>
      <w:r>
        <w:rPr>
          <w:rFonts w:hint="eastAsia" w:ascii="Times New Roman" w:hAnsi="Times New Roman" w:eastAsia="仿宋_GB2312" w:cs="仿宋_GB2312"/>
          <w:color w:val="auto"/>
          <w:sz w:val="32"/>
          <w:szCs w:val="32"/>
          <w:lang w:val="en-US" w:eastAsia="zh-CN"/>
        </w:rPr>
        <w:t>评委</w:t>
      </w:r>
      <w:r>
        <w:rPr>
          <w:rFonts w:hint="eastAsia" w:eastAsia="仿宋_GB2312" w:cs="仿宋_GB2312"/>
          <w:color w:val="auto"/>
          <w:sz w:val="32"/>
          <w:szCs w:val="32"/>
          <w:lang w:val="en-US" w:eastAsia="zh-CN"/>
        </w:rPr>
        <w:t>会</w:t>
      </w:r>
      <w:r>
        <w:rPr>
          <w:rFonts w:hint="eastAsia" w:ascii="Times New Roman" w:hAnsi="Times New Roman" w:eastAsia="仿宋_GB2312" w:cs="仿宋_GB2312"/>
          <w:color w:val="auto"/>
          <w:sz w:val="32"/>
          <w:szCs w:val="32"/>
          <w:lang w:val="en-US" w:eastAsia="zh-CN"/>
        </w:rPr>
        <w:t>对自主命题讲解进行综合打分，所有评委打分的平均数为选手自主命题讲解得分。扣分情况由记时员记录。打分采用</w:t>
      </w:r>
      <w:r>
        <w:rPr>
          <w:rFonts w:hint="eastAsia" w:eastAsia="仿宋_GB2312" w:cs="仿宋_GB2312"/>
          <w:color w:val="auto"/>
          <w:sz w:val="32"/>
          <w:szCs w:val="32"/>
          <w:lang w:val="en-US" w:eastAsia="zh-CN"/>
        </w:rPr>
        <w:t>现场</w:t>
      </w:r>
      <w:r>
        <w:rPr>
          <w:rFonts w:hint="eastAsia" w:ascii="Times New Roman" w:hAnsi="Times New Roman" w:eastAsia="仿宋_GB2312" w:cs="仿宋_GB2312"/>
          <w:color w:val="auto"/>
          <w:sz w:val="32"/>
          <w:szCs w:val="32"/>
          <w:lang w:val="en-US" w:eastAsia="zh-CN"/>
        </w:rPr>
        <w:t>打分、亮分和公布成绩的方式，评委不对选手的时间使用情况进行记录，由记时工作人员进行记录。自主命题讲解得分扣除超时分即为选手最后得分。若遇选手总分数相同则按评委的第二个最高分高低决定名次，若评委的第二个最高分相同则按第三个最高分高低决定名次，以此类推；若遇评委具体打分均相同，则在监督组的监督下抽签决定名次</w:t>
      </w:r>
      <w:r>
        <w:rPr>
          <w:rFonts w:hint="eastAsia" w:eastAsia="仿宋_GB2312" w:cs="仿宋_GB2312"/>
          <w:color w:val="auto"/>
          <w:sz w:val="32"/>
          <w:szCs w:val="32"/>
          <w:lang w:val="en-US" w:eastAsia="zh-CN"/>
        </w:rPr>
        <w:t>（网络评审由参赛者授权工作人员代为抽签）</w:t>
      </w:r>
      <w:r>
        <w:rPr>
          <w:rFonts w:hint="eastAsia" w:ascii="Times New Roman" w:hAnsi="Times New Roman" w:eastAsia="仿宋_GB2312" w:cs="仿宋_GB2312"/>
          <w:color w:val="auto"/>
          <w:sz w:val="32"/>
          <w:szCs w:val="32"/>
          <w:lang w:val="en-US" w:eastAsia="zh-CN"/>
        </w:rPr>
        <w:t>。预赛共选拔</w:t>
      </w:r>
      <w:r>
        <w:rPr>
          <w:rFonts w:hint="eastAsia" w:eastAsia="仿宋_GB2312" w:cs="仿宋_GB2312"/>
          <w:color w:val="auto"/>
          <w:sz w:val="32"/>
          <w:szCs w:val="32"/>
          <w:lang w:val="en-US" w:eastAsia="zh-CN"/>
        </w:rPr>
        <w:t>40</w:t>
      </w:r>
      <w:r>
        <w:rPr>
          <w:rFonts w:hint="eastAsia" w:ascii="Times New Roman" w:hAnsi="Times New Roman" w:eastAsia="仿宋_GB2312" w:cs="仿宋_GB2312"/>
          <w:color w:val="auto"/>
          <w:sz w:val="32"/>
          <w:szCs w:val="32"/>
          <w:lang w:val="en-US" w:eastAsia="zh-CN"/>
        </w:rPr>
        <w:t>位选手晋级202</w:t>
      </w:r>
      <w:r>
        <w:rPr>
          <w:rFonts w:hint="eastAsia"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val="en-US" w:eastAsia="zh-CN"/>
        </w:rPr>
        <w:t>年宁夏科普讲解大赛</w:t>
      </w:r>
      <w:r>
        <w:rPr>
          <w:rFonts w:hint="eastAsia" w:eastAsia="仿宋_GB2312" w:cs="仿宋_GB2312"/>
          <w:color w:val="auto"/>
          <w:sz w:val="32"/>
          <w:szCs w:val="32"/>
          <w:lang w:val="en-US" w:eastAsia="zh-CN"/>
        </w:rPr>
        <w:t>半决赛。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 预赛监督。</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网络评审设置</w:t>
      </w:r>
      <w:r>
        <w:rPr>
          <w:rFonts w:hint="eastAsia" w:ascii="Times New Roman" w:hAnsi="Times New Roman" w:eastAsia="仿宋_GB2312" w:cs="仿宋_GB2312"/>
          <w:color w:val="auto"/>
          <w:sz w:val="32"/>
          <w:szCs w:val="32"/>
          <w:lang w:val="en-US" w:eastAsia="zh-CN"/>
        </w:rPr>
        <w:t>监督组全程监督比赛过程</w:t>
      </w:r>
      <w:r>
        <w:rPr>
          <w:rFonts w:hint="eastAsia" w:eastAsia="仿宋_GB2312" w:cs="仿宋_GB2312"/>
          <w:color w:val="auto"/>
          <w:sz w:val="32"/>
          <w:szCs w:val="32"/>
          <w:lang w:val="en-US" w:eastAsia="zh-CN"/>
        </w:rPr>
        <w:t>并录像，</w:t>
      </w:r>
      <w:r>
        <w:rPr>
          <w:rFonts w:hint="eastAsia" w:ascii="Times New Roman" w:hAnsi="Times New Roman" w:eastAsia="仿宋_GB2312" w:cs="仿宋_GB2312"/>
          <w:color w:val="auto"/>
          <w:sz w:val="32"/>
          <w:szCs w:val="32"/>
          <w:lang w:val="en-US" w:eastAsia="zh-CN"/>
        </w:rPr>
        <w:t>对比赛过程中出现的问题及投诉情况进行调查处理。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（二）半决赛。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 赛制</w:t>
      </w:r>
      <w:r>
        <w:rPr>
          <w:rFonts w:hint="eastAsia"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现场比赛，</w:t>
      </w:r>
      <w:r>
        <w:rPr>
          <w:rFonts w:hint="eastAsia" w:ascii="Times New Roman" w:hAnsi="Times New Roman" w:eastAsia="仿宋_GB2312" w:cs="仿宋_GB2312"/>
          <w:color w:val="auto"/>
          <w:sz w:val="32"/>
          <w:szCs w:val="32"/>
          <w:lang w:val="en-US" w:eastAsia="zh-CN"/>
        </w:rPr>
        <w:t>参</w:t>
      </w:r>
      <w:r>
        <w:rPr>
          <w:rFonts w:hint="eastAsia" w:eastAsia="仿宋_GB2312" w:cs="仿宋_GB2312"/>
          <w:color w:val="auto"/>
          <w:sz w:val="32"/>
          <w:szCs w:val="32"/>
          <w:lang w:val="en-US" w:eastAsia="zh-CN"/>
        </w:rPr>
        <w:t>赛</w:t>
      </w:r>
      <w:r>
        <w:rPr>
          <w:rFonts w:hint="eastAsia" w:ascii="Times New Roman" w:hAnsi="Times New Roman" w:eastAsia="仿宋_GB2312" w:cs="仿宋_GB2312"/>
          <w:color w:val="auto"/>
          <w:sz w:val="32"/>
          <w:szCs w:val="32"/>
          <w:lang w:val="en-US" w:eastAsia="zh-CN"/>
        </w:rPr>
        <w:t>选手</w:t>
      </w:r>
      <w:r>
        <w:rPr>
          <w:rFonts w:hint="eastAsia" w:eastAsia="仿宋_GB2312" w:cs="仿宋_GB2312"/>
          <w:color w:val="auto"/>
          <w:sz w:val="32"/>
          <w:szCs w:val="32"/>
          <w:lang w:val="en-US" w:eastAsia="zh-CN"/>
        </w:rPr>
        <w:t>抽签决定上场顺序，</w:t>
      </w:r>
      <w:r>
        <w:rPr>
          <w:rFonts w:hint="eastAsia" w:ascii="Times New Roman" w:hAnsi="Times New Roman" w:eastAsia="仿宋_GB2312" w:cs="仿宋_GB2312"/>
          <w:color w:val="auto"/>
          <w:sz w:val="32"/>
          <w:szCs w:val="32"/>
          <w:lang w:val="en-US" w:eastAsia="zh-CN"/>
        </w:rPr>
        <w:t>佩带号码牌上场比赛，依次进行自主命题讲解、随机命题讲解</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选手须脱稿讲解，未脱稿取消参赛资格。</w:t>
      </w:r>
    </w:p>
    <w:p>
      <w:pPr>
        <w:keepNext w:val="0"/>
        <w:keepLines w:val="0"/>
        <w:pageBreakBefore w:val="0"/>
        <w:widowControl w:val="0"/>
        <w:numPr>
          <w:ilvl w:val="0"/>
          <w:numId w:val="4"/>
        </w:numPr>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评分标准。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right="0" w:rightChars="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lang w:val="en-US" w:eastAsia="zh-CN"/>
        </w:rPr>
        <w:t>半决赛总分100分，评分保留到小数点后两位，超时由记分员进行扣分记录。</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自主命题讲解（70分）。评委分别从内容陈述、表达效果、整体形象三方面进行评分。内容须包含自然科学和技术知识，否则不得分。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① 内容陈述 （30分）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科学准确、重点突出；</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主次分明、详简得当；</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层次清楚、合乎逻辑。</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② 表达效果（30分）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通俗易懂、深入浅出；</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张弛有度、侧重讲解；</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发音标准、吐字清晰；</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③ 整体形象（10分）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衣着得体、精神饱满；</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举止大方、自然协调。</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随机命题讲解（30分）。现场有20道题目及对应图片供选手选择，选手选取图片后，根据图片内容进行讲解。选手在20秒准备时间后开始计时讲解。内容须与图片密切相关，并包含自然科学和技术知识，否则不得分。20道题目及对应图片将在决赛前1个月在全国科普讲解大赛官方网站上公布，供选手提前做准备。评委将根据以下四个方面进行评分，超时则由记分员进行扣分记录。</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① 主题立论一致，合乎逻辑；</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② 内容重点突出，寓意深刻；</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③ 密切联系生活，特色鲜明；</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④ 讲解思路清晰，语言流畅。</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自主命题讲解限时4分钟，不足3分钟扣2分，超时10秒（含10秒）后讲解中止并扣2分。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随机命题讲解限时2分钟，不足1分钟扣2分，超时10秒（含10秒）后讲解中止并扣2分。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 评分方式</w:t>
      </w:r>
      <w:r>
        <w:rPr>
          <w:rFonts w:hint="eastAsia"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半决赛阶段有5名评委，对自主命题讲解和随机命题讲解进行打分。打分采用现场打分、亮分和公布成绩的方式，所有评委打分去掉一个最高分和一个最低分后的平均数为选手的评委分数。将选手的评委分数及超时、少时扣分的分数相加，得出该选手的总分数。若遇选手总分数相同则按评委的第二个最高分高低决定名次，若评委的第二个最高分相同则按第三个最高分高低决定名次，以此类推；若遇评委具体打分均相同，则在监督组的监督下抽签决定名次。</w:t>
      </w:r>
      <w:r>
        <w:rPr>
          <w:rFonts w:hint="eastAsia" w:eastAsia="仿宋_GB2312" w:cs="仿宋_GB2312"/>
          <w:color w:val="auto"/>
          <w:sz w:val="32"/>
          <w:szCs w:val="32"/>
          <w:lang w:val="en-US" w:eastAsia="zh-CN"/>
        </w:rPr>
        <w:t>半决赛</w:t>
      </w:r>
      <w:r>
        <w:rPr>
          <w:rFonts w:hint="eastAsia" w:ascii="Times New Roman" w:hAnsi="Times New Roman" w:eastAsia="仿宋_GB2312" w:cs="仿宋_GB2312"/>
          <w:color w:val="auto"/>
          <w:sz w:val="32"/>
          <w:szCs w:val="32"/>
          <w:lang w:val="en-US" w:eastAsia="zh-CN"/>
        </w:rPr>
        <w:t>共选拔</w:t>
      </w:r>
      <w:r>
        <w:rPr>
          <w:rFonts w:hint="eastAsia" w:eastAsia="仿宋_GB2312" w:cs="仿宋_GB2312"/>
          <w:color w:val="auto"/>
          <w:sz w:val="32"/>
          <w:szCs w:val="32"/>
          <w:lang w:val="en-US" w:eastAsia="zh-CN"/>
        </w:rPr>
        <w:t>20</w:t>
      </w:r>
      <w:r>
        <w:rPr>
          <w:rFonts w:hint="eastAsia" w:ascii="Times New Roman" w:hAnsi="Times New Roman" w:eastAsia="仿宋_GB2312" w:cs="仿宋_GB2312"/>
          <w:color w:val="auto"/>
          <w:sz w:val="32"/>
          <w:szCs w:val="32"/>
          <w:lang w:val="en-US" w:eastAsia="zh-CN"/>
        </w:rPr>
        <w:t>位选手晋级202</w:t>
      </w:r>
      <w:r>
        <w:rPr>
          <w:rFonts w:hint="eastAsia"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val="en-US" w:eastAsia="zh-CN"/>
        </w:rPr>
        <w:t>年宁夏科普讲解大赛决赛</w:t>
      </w:r>
      <w:r>
        <w:rPr>
          <w:rFonts w:hint="eastAsia"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4. </w:t>
      </w:r>
      <w:r>
        <w:rPr>
          <w:rFonts w:hint="eastAsia" w:eastAsia="仿宋_GB2312" w:cs="仿宋_GB2312"/>
          <w:color w:val="auto"/>
          <w:sz w:val="32"/>
          <w:szCs w:val="32"/>
          <w:lang w:val="en-US" w:eastAsia="zh-CN"/>
        </w:rPr>
        <w:t>半决赛</w:t>
      </w:r>
      <w:r>
        <w:rPr>
          <w:rFonts w:hint="eastAsia" w:ascii="Times New Roman" w:hAnsi="Times New Roman" w:eastAsia="仿宋_GB2312" w:cs="仿宋_GB2312"/>
          <w:color w:val="auto"/>
          <w:sz w:val="32"/>
          <w:szCs w:val="32"/>
          <w:lang w:val="en-US" w:eastAsia="zh-CN"/>
        </w:rPr>
        <w:t>监督。</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网络评审设置</w:t>
      </w:r>
      <w:r>
        <w:rPr>
          <w:rFonts w:hint="eastAsia" w:ascii="Times New Roman" w:hAnsi="Times New Roman" w:eastAsia="仿宋_GB2312" w:cs="仿宋_GB2312"/>
          <w:color w:val="auto"/>
          <w:sz w:val="32"/>
          <w:szCs w:val="32"/>
          <w:lang w:val="en-US" w:eastAsia="zh-CN"/>
        </w:rPr>
        <w:t>监督组全程监督比赛过程</w:t>
      </w:r>
      <w:r>
        <w:rPr>
          <w:rFonts w:hint="eastAsia" w:eastAsia="仿宋_GB2312" w:cs="仿宋_GB2312"/>
          <w:color w:val="auto"/>
          <w:sz w:val="32"/>
          <w:szCs w:val="32"/>
          <w:lang w:val="en-US" w:eastAsia="zh-CN"/>
        </w:rPr>
        <w:t>并录像，</w:t>
      </w:r>
      <w:r>
        <w:rPr>
          <w:rFonts w:hint="eastAsia" w:ascii="Times New Roman" w:hAnsi="Times New Roman" w:eastAsia="仿宋_GB2312" w:cs="仿宋_GB2312"/>
          <w:color w:val="auto"/>
          <w:sz w:val="32"/>
          <w:szCs w:val="32"/>
          <w:lang w:val="en-US" w:eastAsia="zh-CN"/>
        </w:rPr>
        <w:t>对比赛过程中出现的问题及投诉情况进行调查处理。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（三）决赛。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val="en-US" w:eastAsia="zh-CN"/>
        </w:rPr>
        <w:t>赛制</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决赛采取现场比赛，</w:t>
      </w:r>
      <w:r>
        <w:rPr>
          <w:rFonts w:hint="eastAsia" w:ascii="Times New Roman" w:hAnsi="Times New Roman" w:eastAsia="仿宋_GB2312" w:cs="仿宋_GB2312"/>
          <w:color w:val="auto"/>
          <w:sz w:val="32"/>
          <w:szCs w:val="32"/>
          <w:lang w:val="en-US" w:eastAsia="zh-CN"/>
        </w:rPr>
        <w:t>参加决赛选手</w:t>
      </w:r>
      <w:r>
        <w:rPr>
          <w:rFonts w:hint="eastAsia" w:eastAsia="仿宋_GB2312" w:cs="仿宋_GB2312"/>
          <w:color w:val="auto"/>
          <w:sz w:val="32"/>
          <w:szCs w:val="32"/>
          <w:lang w:val="en-US" w:eastAsia="zh-CN"/>
        </w:rPr>
        <w:t>抽签决定上场顺序，</w:t>
      </w:r>
      <w:r>
        <w:rPr>
          <w:rFonts w:hint="eastAsia" w:ascii="Times New Roman" w:hAnsi="Times New Roman" w:eastAsia="仿宋_GB2312" w:cs="仿宋_GB2312"/>
          <w:color w:val="auto"/>
          <w:sz w:val="32"/>
          <w:szCs w:val="32"/>
          <w:lang w:val="en-US" w:eastAsia="zh-CN"/>
        </w:rPr>
        <w:t>佩带号码牌上场比赛，依次进行自主命题讲解、科技常识测试和评委问答。选手须脱稿讲解，未脱稿取消参赛资格。</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2.</w:t>
      </w:r>
      <w:r>
        <w:rPr>
          <w:rFonts w:hint="eastAsia" w:ascii="Times New Roman" w:hAnsi="Times New Roman" w:eastAsia="仿宋_GB2312" w:cs="仿宋_GB2312"/>
          <w:color w:val="auto"/>
          <w:sz w:val="32"/>
          <w:szCs w:val="32"/>
          <w:lang w:val="en-US" w:eastAsia="zh-CN"/>
        </w:rPr>
        <w:t>评分标准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总决赛总分100分，评分保留到小数点后两位，超时由记分员进行扣分记录。</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在自主命题讲解和评委问答环节，评委分别从内容陈述、表达效果、整体形象三个方面进行评分，内容须包含自然科学和技术知识，否则不得分。专家评分总分100分。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① 内容陈述（50分）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科学准确、重点突出；</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主次分明、详简得当；</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层次清楚、合乎逻辑。</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② 表达效果（30分）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通俗易懂、深入浅出；</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张弛有度、侧重讲解；</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发音标准、吐字清晰。   </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③ 整体形象（20分）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衣着得体、精神饱满；</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举止大方、自然协调。</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科技常识测试环节，选手每人随机选取2道科技常识问题（从《中国公民科学素质基准》中选取）进行测试，在监督组的监督下由记分员根据答题情况记录选手扣分情况。回答正确不扣分，不回答或回答错误1题扣1分，2题扣2分。 </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自主命题讲解限时4分钟，不足3分钟扣2分，超时10秒（含10秒）后讲解中止并扣2分。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科技常识测试每题限时10秒，选手须在10秒内作答，超时回答中止并扣1分。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评委问答限时2分钟，超时10秒（含10秒）后回答中止，不扣分。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3.</w:t>
      </w:r>
      <w:r>
        <w:rPr>
          <w:rFonts w:hint="eastAsia" w:ascii="Times New Roman" w:hAnsi="Times New Roman" w:eastAsia="仿宋_GB2312" w:cs="仿宋_GB2312"/>
          <w:color w:val="auto"/>
          <w:sz w:val="32"/>
          <w:szCs w:val="32"/>
          <w:lang w:val="en-US" w:eastAsia="zh-CN"/>
        </w:rPr>
        <w:t>评分方式</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总决赛阶段共7名评委，对自主命题讲解和评委问答进行综合打分，所有评委打分去掉最高分和最低分后的平均数为选手自主命题讲解和评委问答环节的得分。科技常识测试扣分情况由记分员记录。打分采用现场打分、亮分和公布成绩的方式。评委不对选手的时间使用情况进行记录，由记分员进行记录。将评委分数、科技常识测试扣分数及超时、少时扣分的分数相加，得出该选手的总分数。若遇选手总分数相同，则按评委的第2个最高分高低决定名次，以此类推；若遇评委具体打分均相同，则在监督组的监督下抽签决定名次。</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4.</w:t>
      </w:r>
      <w:r>
        <w:rPr>
          <w:rFonts w:hint="eastAsia" w:ascii="Times New Roman" w:hAnsi="Times New Roman" w:eastAsia="仿宋_GB2312" w:cs="仿宋_GB2312"/>
          <w:color w:val="auto"/>
          <w:sz w:val="32"/>
          <w:szCs w:val="32"/>
          <w:lang w:val="en-US" w:eastAsia="zh-CN"/>
        </w:rPr>
        <w:t>决赛监督。</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监督组全程监督比赛过程</w:t>
      </w:r>
      <w:r>
        <w:rPr>
          <w:rFonts w:hint="eastAsia" w:eastAsia="仿宋_GB2312" w:cs="仿宋_GB2312"/>
          <w:color w:val="auto"/>
          <w:sz w:val="32"/>
          <w:szCs w:val="32"/>
          <w:lang w:val="en-US" w:eastAsia="zh-CN"/>
        </w:rPr>
        <w:t>并录像</w:t>
      </w:r>
      <w:r>
        <w:rPr>
          <w:rFonts w:hint="eastAsia" w:ascii="Times New Roman" w:hAnsi="Times New Roman" w:eastAsia="仿宋_GB2312" w:cs="仿宋_GB2312"/>
          <w:color w:val="auto"/>
          <w:sz w:val="32"/>
          <w:szCs w:val="32"/>
          <w:lang w:val="en-US" w:eastAsia="zh-CN"/>
        </w:rPr>
        <w:t>，对比赛过程中出现的问题及投诉情况进行调查处理。</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七、决赛奖项设置</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 一等奖。</w:t>
      </w:r>
      <w:r>
        <w:rPr>
          <w:rFonts w:hint="eastAsia" w:ascii="Times New Roman" w:hAnsi="Times New Roman" w:eastAsia="仿宋_GB2312" w:cs="仿宋_GB2312"/>
          <w:color w:val="auto"/>
          <w:sz w:val="32"/>
          <w:szCs w:val="32"/>
          <w:lang w:val="en-US" w:eastAsia="zh-CN"/>
        </w:rPr>
        <w:t>决赛</w:t>
      </w:r>
      <w:r>
        <w:rPr>
          <w:rFonts w:hint="eastAsia" w:eastAsia="仿宋_GB2312" w:cs="仿宋_GB2312"/>
          <w:color w:val="auto"/>
          <w:sz w:val="32"/>
          <w:szCs w:val="32"/>
          <w:lang w:val="en-US" w:eastAsia="zh-CN"/>
        </w:rPr>
        <w:t>得分第1</w:t>
      </w:r>
      <w:r>
        <w:rPr>
          <w:rFonts w:hint="eastAsia" w:ascii="Times New Roman" w:hAnsi="Times New Roman" w:eastAsia="仿宋_GB2312" w:cs="仿宋_GB2312"/>
          <w:color w:val="auto"/>
          <w:sz w:val="32"/>
          <w:szCs w:val="32"/>
          <w:lang w:val="en-US" w:eastAsia="zh-CN"/>
        </w:rPr>
        <w:t>名选手将获得“20</w:t>
      </w:r>
      <w:r>
        <w:rPr>
          <w:rFonts w:hint="eastAsia" w:eastAsia="仿宋_GB2312" w:cs="仿宋_GB2312"/>
          <w:color w:val="auto"/>
          <w:sz w:val="32"/>
          <w:szCs w:val="32"/>
          <w:lang w:val="en-US" w:eastAsia="zh-CN"/>
        </w:rPr>
        <w:t>21</w:t>
      </w:r>
      <w:r>
        <w:rPr>
          <w:rFonts w:hint="eastAsia" w:ascii="Times New Roman" w:hAnsi="Times New Roman" w:eastAsia="仿宋_GB2312" w:cs="仿宋_GB2312"/>
          <w:color w:val="auto"/>
          <w:sz w:val="32"/>
          <w:szCs w:val="32"/>
          <w:lang w:val="en-US" w:eastAsia="zh-CN"/>
        </w:rPr>
        <w:t>年宁夏科普讲解大赛”一等奖，颁发获奖证书和</w:t>
      </w:r>
      <w:r>
        <w:rPr>
          <w:rFonts w:hint="eastAsia" w:eastAsia="仿宋_GB2312" w:cs="仿宋_GB2312"/>
          <w:color w:val="auto"/>
          <w:sz w:val="32"/>
          <w:szCs w:val="32"/>
          <w:lang w:val="en-US" w:eastAsia="zh-CN"/>
        </w:rPr>
        <w:t>3000元</w:t>
      </w:r>
      <w:r>
        <w:rPr>
          <w:rFonts w:hint="eastAsia" w:ascii="Times New Roman" w:hAnsi="Times New Roman" w:eastAsia="仿宋_GB2312" w:cs="仿宋_GB2312"/>
          <w:color w:val="auto"/>
          <w:sz w:val="32"/>
          <w:szCs w:val="32"/>
          <w:lang w:val="en-US" w:eastAsia="zh-CN"/>
        </w:rPr>
        <w:t>奖金</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并代表宁夏赛区参加全国科普</w:t>
      </w:r>
      <w:r>
        <w:rPr>
          <w:rFonts w:hint="eastAsia" w:eastAsia="仿宋_GB2312" w:cs="仿宋_GB2312"/>
          <w:color w:val="auto"/>
          <w:sz w:val="32"/>
          <w:szCs w:val="32"/>
          <w:lang w:val="en-US" w:eastAsia="zh-CN"/>
        </w:rPr>
        <w:t>讲解</w:t>
      </w:r>
      <w:r>
        <w:rPr>
          <w:rFonts w:hint="eastAsia" w:ascii="Times New Roman" w:hAnsi="Times New Roman" w:eastAsia="仿宋_GB2312" w:cs="仿宋_GB2312"/>
          <w:color w:val="auto"/>
          <w:sz w:val="32"/>
          <w:szCs w:val="32"/>
          <w:lang w:val="en-US" w:eastAsia="zh-CN"/>
        </w:rPr>
        <w:t>大赛。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 二等奖。</w:t>
      </w:r>
      <w:r>
        <w:rPr>
          <w:rFonts w:hint="eastAsia" w:ascii="Times New Roman" w:hAnsi="Times New Roman" w:eastAsia="仿宋_GB2312" w:cs="仿宋_GB2312"/>
          <w:color w:val="auto"/>
          <w:sz w:val="32"/>
          <w:szCs w:val="32"/>
          <w:lang w:val="en-US" w:eastAsia="zh-CN"/>
        </w:rPr>
        <w:t>决赛</w:t>
      </w:r>
      <w:r>
        <w:rPr>
          <w:rFonts w:hint="eastAsia" w:eastAsia="仿宋_GB2312" w:cs="仿宋_GB2312"/>
          <w:color w:val="auto"/>
          <w:sz w:val="32"/>
          <w:szCs w:val="32"/>
          <w:lang w:val="en-US" w:eastAsia="zh-CN"/>
        </w:rPr>
        <w:t>得分第2</w:t>
      </w:r>
      <w:r>
        <w:rPr>
          <w:rFonts w:hint="eastAsia" w:ascii="Times New Roman" w:hAnsi="Times New Roman" w:eastAsia="仿宋_GB2312" w:cs="仿宋_GB2312"/>
          <w:color w:val="auto"/>
          <w:sz w:val="32"/>
          <w:szCs w:val="32"/>
          <w:lang w:val="en-US" w:eastAsia="zh-CN"/>
        </w:rPr>
        <w:t>-</w:t>
      </w:r>
      <w:r>
        <w:rPr>
          <w:rFonts w:hint="eastAsia" w:eastAsia="仿宋_GB2312" w:cs="仿宋_GB2312"/>
          <w:color w:val="auto"/>
          <w:sz w:val="32"/>
          <w:szCs w:val="32"/>
          <w:lang w:val="en-US" w:eastAsia="zh-CN"/>
        </w:rPr>
        <w:t>3</w:t>
      </w:r>
      <w:r>
        <w:rPr>
          <w:rFonts w:hint="eastAsia" w:ascii="Times New Roman" w:hAnsi="Times New Roman" w:eastAsia="仿宋_GB2312" w:cs="仿宋_GB2312"/>
          <w:color w:val="auto"/>
          <w:sz w:val="32"/>
          <w:szCs w:val="32"/>
          <w:lang w:val="en-US" w:eastAsia="zh-CN"/>
        </w:rPr>
        <w:t>名的选手将获得“20</w:t>
      </w:r>
      <w:r>
        <w:rPr>
          <w:rFonts w:hint="eastAsia" w:eastAsia="仿宋_GB2312" w:cs="仿宋_GB2312"/>
          <w:color w:val="auto"/>
          <w:sz w:val="32"/>
          <w:szCs w:val="32"/>
          <w:lang w:val="en-US" w:eastAsia="zh-CN"/>
        </w:rPr>
        <w:t>21</w:t>
      </w:r>
      <w:r>
        <w:rPr>
          <w:rFonts w:hint="eastAsia" w:ascii="Times New Roman" w:hAnsi="Times New Roman" w:eastAsia="仿宋_GB2312" w:cs="仿宋_GB2312"/>
          <w:color w:val="auto"/>
          <w:sz w:val="32"/>
          <w:szCs w:val="32"/>
          <w:lang w:val="en-US" w:eastAsia="zh-CN"/>
        </w:rPr>
        <w:t>年宁夏科普讲解大赛”二等奖，颁发获奖证书和</w:t>
      </w:r>
      <w:r>
        <w:rPr>
          <w:rFonts w:hint="eastAsia" w:eastAsia="仿宋_GB2312" w:cs="仿宋_GB2312"/>
          <w:color w:val="auto"/>
          <w:sz w:val="32"/>
          <w:szCs w:val="32"/>
          <w:lang w:val="en-US" w:eastAsia="zh-CN"/>
        </w:rPr>
        <w:t>2000元</w:t>
      </w:r>
      <w:r>
        <w:rPr>
          <w:rFonts w:hint="eastAsia" w:ascii="Times New Roman" w:hAnsi="Times New Roman" w:eastAsia="仿宋_GB2312" w:cs="仿宋_GB2312"/>
          <w:color w:val="auto"/>
          <w:sz w:val="32"/>
          <w:szCs w:val="32"/>
          <w:lang w:val="en-US" w:eastAsia="zh-CN"/>
        </w:rPr>
        <w:t>奖金</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并代表宁夏赛区参加全国科普</w:t>
      </w:r>
      <w:r>
        <w:rPr>
          <w:rFonts w:hint="eastAsia" w:eastAsia="仿宋_GB2312" w:cs="仿宋_GB2312"/>
          <w:color w:val="auto"/>
          <w:sz w:val="32"/>
          <w:szCs w:val="32"/>
          <w:lang w:val="en-US" w:eastAsia="zh-CN"/>
        </w:rPr>
        <w:t>讲解</w:t>
      </w:r>
      <w:r>
        <w:rPr>
          <w:rFonts w:hint="eastAsia" w:ascii="Times New Roman" w:hAnsi="Times New Roman" w:eastAsia="仿宋_GB2312" w:cs="仿宋_GB2312"/>
          <w:color w:val="auto"/>
          <w:sz w:val="32"/>
          <w:szCs w:val="32"/>
          <w:lang w:val="en-US" w:eastAsia="zh-CN"/>
        </w:rPr>
        <w:t>大赛。</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3. 三等奖。</w:t>
      </w:r>
      <w:r>
        <w:rPr>
          <w:rFonts w:hint="eastAsia" w:ascii="Times New Roman" w:hAnsi="Times New Roman" w:eastAsia="仿宋_GB2312" w:cs="仿宋_GB2312"/>
          <w:color w:val="auto"/>
          <w:sz w:val="32"/>
          <w:szCs w:val="32"/>
          <w:lang w:val="en-US" w:eastAsia="zh-CN"/>
        </w:rPr>
        <w:t>决赛</w:t>
      </w:r>
      <w:r>
        <w:rPr>
          <w:rFonts w:hint="eastAsia" w:eastAsia="仿宋_GB2312" w:cs="仿宋_GB2312"/>
          <w:color w:val="auto"/>
          <w:sz w:val="32"/>
          <w:szCs w:val="32"/>
          <w:lang w:val="en-US" w:eastAsia="zh-CN"/>
        </w:rPr>
        <w:t>得分4-8名</w:t>
      </w:r>
      <w:r>
        <w:rPr>
          <w:rFonts w:hint="eastAsia" w:ascii="Times New Roman" w:hAnsi="Times New Roman" w:eastAsia="仿宋_GB2312" w:cs="仿宋_GB2312"/>
          <w:color w:val="auto"/>
          <w:sz w:val="32"/>
          <w:szCs w:val="32"/>
          <w:lang w:val="en-US" w:eastAsia="zh-CN"/>
        </w:rPr>
        <w:t>选手将获得“20</w:t>
      </w:r>
      <w:r>
        <w:rPr>
          <w:rFonts w:hint="eastAsia" w:eastAsia="仿宋_GB2312" w:cs="仿宋_GB2312"/>
          <w:color w:val="auto"/>
          <w:sz w:val="32"/>
          <w:szCs w:val="32"/>
          <w:lang w:val="en-US" w:eastAsia="zh-CN"/>
        </w:rPr>
        <w:t>21</w:t>
      </w:r>
      <w:r>
        <w:rPr>
          <w:rFonts w:hint="eastAsia" w:ascii="Times New Roman" w:hAnsi="Times New Roman" w:eastAsia="仿宋_GB2312" w:cs="仿宋_GB2312"/>
          <w:color w:val="auto"/>
          <w:sz w:val="32"/>
          <w:szCs w:val="32"/>
          <w:lang w:val="en-US" w:eastAsia="zh-CN"/>
        </w:rPr>
        <w:t>年宁夏科普讲解大赛”三等奖，颁发获奖证书</w:t>
      </w:r>
      <w:r>
        <w:rPr>
          <w:rFonts w:hint="eastAsia" w:eastAsia="仿宋_GB2312" w:cs="仿宋_GB2312"/>
          <w:color w:val="auto"/>
          <w:sz w:val="32"/>
          <w:szCs w:val="32"/>
          <w:lang w:val="en-US" w:eastAsia="zh-CN"/>
        </w:rPr>
        <w:t>和1000元奖金</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4.</w:t>
      </w:r>
      <w:r>
        <w:rPr>
          <w:rFonts w:hint="eastAsia" w:eastAsia="仿宋_GB2312" w:cs="仿宋_GB2312"/>
          <w:color w:val="auto"/>
          <w:sz w:val="32"/>
          <w:szCs w:val="32"/>
          <w:lang w:val="en-US" w:eastAsia="zh-CN"/>
        </w:rPr>
        <w:t xml:space="preserve"> 2021</w:t>
      </w:r>
      <w:r>
        <w:rPr>
          <w:rFonts w:hint="eastAsia" w:ascii="楷体_GB2312" w:hAnsi="楷体_GB2312" w:eastAsia="楷体_GB2312" w:cs="楷体_GB2312"/>
          <w:color w:val="auto"/>
          <w:sz w:val="32"/>
          <w:szCs w:val="32"/>
          <w:lang w:val="en-US" w:eastAsia="zh-CN"/>
        </w:rPr>
        <w:t>年度宁夏十佳科普使者。</w:t>
      </w:r>
      <w:r>
        <w:rPr>
          <w:rFonts w:hint="eastAsia" w:ascii="Times New Roman" w:hAnsi="Times New Roman" w:eastAsia="仿宋_GB2312" w:cs="仿宋_GB2312"/>
          <w:color w:val="auto"/>
          <w:sz w:val="32"/>
          <w:szCs w:val="32"/>
          <w:lang w:val="en-US" w:eastAsia="zh-CN"/>
        </w:rPr>
        <w:t>进入</w:t>
      </w:r>
      <w:r>
        <w:rPr>
          <w:rFonts w:hint="eastAsia" w:eastAsia="仿宋_GB2312" w:cs="仿宋_GB2312"/>
          <w:color w:val="auto"/>
          <w:sz w:val="32"/>
          <w:szCs w:val="32"/>
          <w:lang w:val="en-US" w:eastAsia="zh-CN"/>
        </w:rPr>
        <w:t>决赛</w:t>
      </w:r>
      <w:r>
        <w:rPr>
          <w:rFonts w:hint="eastAsia" w:ascii="Times New Roman" w:hAnsi="Times New Roman" w:eastAsia="仿宋_GB2312" w:cs="仿宋_GB2312"/>
          <w:color w:val="auto"/>
          <w:sz w:val="32"/>
          <w:szCs w:val="32"/>
          <w:lang w:val="en-US" w:eastAsia="zh-CN"/>
        </w:rPr>
        <w:t>的</w:t>
      </w:r>
      <w:r>
        <w:rPr>
          <w:rFonts w:hint="eastAsia" w:eastAsia="仿宋_GB2312" w:cs="仿宋_GB2312"/>
          <w:color w:val="auto"/>
          <w:sz w:val="32"/>
          <w:szCs w:val="32"/>
          <w:lang w:val="en-US" w:eastAsia="zh-CN"/>
        </w:rPr>
        <w:t>前10名</w:t>
      </w:r>
      <w:r>
        <w:rPr>
          <w:rFonts w:hint="eastAsia" w:ascii="Times New Roman" w:hAnsi="Times New Roman" w:eastAsia="仿宋_GB2312" w:cs="仿宋_GB2312"/>
          <w:color w:val="auto"/>
          <w:sz w:val="32"/>
          <w:szCs w:val="32"/>
          <w:lang w:val="en-US" w:eastAsia="zh-CN"/>
        </w:rPr>
        <w:t>选手</w:t>
      </w:r>
      <w:r>
        <w:rPr>
          <w:rFonts w:hint="eastAsia" w:eastAsia="仿宋_GB2312" w:cs="仿宋_GB2312"/>
          <w:color w:val="auto"/>
          <w:sz w:val="32"/>
          <w:szCs w:val="32"/>
          <w:lang w:val="en-US" w:eastAsia="zh-CN"/>
        </w:rPr>
        <w:t>授予</w:t>
      </w:r>
      <w:r>
        <w:rPr>
          <w:rFonts w:hint="eastAsia" w:ascii="Times New Roman" w:hAnsi="Times New Roman" w:eastAsia="仿宋_GB2312" w:cs="仿宋_GB2312"/>
          <w:color w:val="auto"/>
          <w:sz w:val="32"/>
          <w:szCs w:val="32"/>
          <w:lang w:val="en-US" w:eastAsia="zh-CN"/>
        </w:rPr>
        <w:t>“202</w:t>
      </w:r>
      <w:r>
        <w:rPr>
          <w:rFonts w:hint="eastAsia" w:eastAsia="仿宋_GB2312" w:cs="仿宋_GB2312"/>
          <w:color w:val="auto"/>
          <w:sz w:val="32"/>
          <w:szCs w:val="32"/>
          <w:lang w:val="en-US" w:eastAsia="zh-CN"/>
        </w:rPr>
        <w:t>1年度宁夏十佳科普使者</w:t>
      </w:r>
      <w:r>
        <w:rPr>
          <w:rFonts w:hint="eastAsia" w:ascii="Times New Roman" w:hAnsi="Times New Roman" w:eastAsia="仿宋_GB2312" w:cs="仿宋_GB2312"/>
          <w:color w:val="auto"/>
          <w:sz w:val="32"/>
          <w:szCs w:val="32"/>
          <w:lang w:val="en-US" w:eastAsia="zh-CN"/>
        </w:rPr>
        <w:t>”</w:t>
      </w:r>
      <w:r>
        <w:rPr>
          <w:rFonts w:hint="eastAsia" w:eastAsia="仿宋_GB2312" w:cs="仿宋_GB2312"/>
          <w:color w:val="auto"/>
          <w:sz w:val="32"/>
          <w:szCs w:val="32"/>
          <w:lang w:val="en-US" w:eastAsia="zh-CN"/>
        </w:rPr>
        <w:t>称号，</w:t>
      </w:r>
      <w:r>
        <w:rPr>
          <w:rFonts w:hint="eastAsia" w:ascii="Times New Roman" w:hAnsi="Times New Roman" w:eastAsia="仿宋_GB2312" w:cs="仿宋_GB2312"/>
          <w:color w:val="auto"/>
          <w:sz w:val="32"/>
          <w:szCs w:val="32"/>
          <w:lang w:val="en-US" w:eastAsia="zh-CN"/>
        </w:rPr>
        <w:t>颁发获奖证书</w:t>
      </w:r>
      <w:r>
        <w:rPr>
          <w:rFonts w:hint="eastAsia"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5. 优秀奖。</w:t>
      </w:r>
      <w:r>
        <w:rPr>
          <w:rFonts w:hint="eastAsia" w:ascii="Times New Roman" w:hAnsi="Times New Roman" w:eastAsia="仿宋_GB2312" w:cs="仿宋_GB2312"/>
          <w:color w:val="auto"/>
          <w:sz w:val="32"/>
          <w:szCs w:val="32"/>
          <w:lang w:val="en-US" w:eastAsia="zh-CN"/>
        </w:rPr>
        <w:t>进入</w:t>
      </w:r>
      <w:r>
        <w:rPr>
          <w:rFonts w:hint="eastAsia" w:eastAsia="仿宋_GB2312" w:cs="仿宋_GB2312"/>
          <w:color w:val="auto"/>
          <w:sz w:val="32"/>
          <w:szCs w:val="32"/>
          <w:lang w:val="en-US" w:eastAsia="zh-CN"/>
        </w:rPr>
        <w:t>决赛</w:t>
      </w:r>
      <w:r>
        <w:rPr>
          <w:rFonts w:hint="eastAsia" w:ascii="Times New Roman" w:hAnsi="Times New Roman" w:eastAsia="仿宋_GB2312" w:cs="仿宋_GB2312"/>
          <w:color w:val="auto"/>
          <w:sz w:val="32"/>
          <w:szCs w:val="32"/>
          <w:lang w:val="en-US" w:eastAsia="zh-CN"/>
        </w:rPr>
        <w:t>的其余选手获得“202</w:t>
      </w:r>
      <w:r>
        <w:rPr>
          <w:rFonts w:hint="eastAsia"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val="en-US" w:eastAsia="zh-CN"/>
        </w:rPr>
        <w:t>年宁夏科普讲解大赛”优秀奖</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授予“宁夏科普使者”称号</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颁发获奖证书</w:t>
      </w:r>
      <w:r>
        <w:rPr>
          <w:rFonts w:hint="eastAsia"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6. 优秀组织奖</w:t>
      </w:r>
      <w:r>
        <w:rPr>
          <w:rFonts w:hint="eastAsia" w:ascii="楷体_GB2312" w:hAnsi="楷体_GB2312" w:eastAsia="楷体_GB2312" w:cs="楷体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奖励本次大赛的预赛优秀组织单位</w:t>
      </w:r>
      <w:r>
        <w:rPr>
          <w:rFonts w:hint="eastAsia" w:eastAsia="仿宋_GB2312" w:cs="仿宋_GB2312"/>
          <w:color w:val="auto"/>
          <w:sz w:val="32"/>
          <w:szCs w:val="32"/>
          <w:lang w:val="en-US" w:eastAsia="zh-CN"/>
        </w:rPr>
        <w:t>，请参选单位于8月31日前提供预赛组织视频（40秒剪辑版）等相关材料作为参评依据。由大赛组委会组织评选，</w:t>
      </w:r>
      <w:r>
        <w:rPr>
          <w:rFonts w:hint="eastAsia" w:ascii="Times New Roman" w:hAnsi="Times New Roman" w:eastAsia="仿宋_GB2312" w:cs="仿宋_GB2312"/>
          <w:color w:val="auto"/>
          <w:sz w:val="32"/>
          <w:szCs w:val="32"/>
          <w:lang w:val="en-US" w:eastAsia="zh-CN"/>
        </w:rPr>
        <w:t>颁发获奖证书</w:t>
      </w:r>
      <w:r>
        <w:rPr>
          <w:rFonts w:hint="eastAsia" w:eastAsia="仿宋_GB2312" w:cs="仿宋_GB2312"/>
          <w:color w:val="auto"/>
          <w:sz w:val="32"/>
          <w:szCs w:val="32"/>
          <w:lang w:val="en-US" w:eastAsia="zh-CN"/>
        </w:rPr>
        <w:t>。逾期未提交视为放弃评选。</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八、其他要求</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lang w:val="en-US" w:eastAsia="zh-CN"/>
        </w:rPr>
      </w:pPr>
      <w:r>
        <w:rPr>
          <w:rFonts w:hint="eastAsia" w:ascii="楷体_GB2312" w:hAnsi="楷体_GB2312" w:eastAsia="楷体_GB2312" w:cs="楷体_GB2312"/>
          <w:color w:val="auto"/>
          <w:sz w:val="32"/>
          <w:szCs w:val="32"/>
          <w:lang w:val="en-US" w:eastAsia="zh-CN"/>
        </w:rPr>
        <w:t>（一）讲解要求。</w:t>
      </w:r>
      <w:r>
        <w:rPr>
          <w:rFonts w:hint="eastAsia" w:ascii="Times New Roman" w:hAnsi="Times New Roman" w:eastAsia="仿宋_GB2312" w:cs="仿宋_GB2312"/>
          <w:color w:val="auto"/>
          <w:sz w:val="32"/>
          <w:szCs w:val="32"/>
          <w:lang w:val="en-US" w:eastAsia="zh-CN"/>
        </w:rPr>
        <w:t>选手讲解时可</w:t>
      </w:r>
      <w:r>
        <w:rPr>
          <w:rFonts w:hint="eastAsia" w:ascii="Times New Roman" w:hAnsi="Times New Roman" w:eastAsia="仿宋_GB2312" w:cs="仿宋_GB2312"/>
          <w:b w:val="0"/>
          <w:bCs w:val="0"/>
          <w:color w:val="auto"/>
          <w:sz w:val="32"/>
          <w:szCs w:val="32"/>
          <w:lang w:val="en-US" w:eastAsia="zh-CN"/>
        </w:rPr>
        <w:t>说明情景设置情况，明确讲解对象。要求配戴耳麦，拿遥控器或激光笔，全程自行播放视频或PPT等，不得由他人协助。PPT（可配背景音乐）须为WPS、OFFICE 2010等通用版本，画面比例16:9，PPT第一页无动作无声音（用于后台画面准备），选手自行操作到第2页开始声音和动作效果，PPT中若插入视频请使用WMV格式；自我介绍视频统一用MP4等通用编码格式，画面比例16:9，全高清1920*1080，文件不大于100M。</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（二）会务联系。</w:t>
      </w:r>
      <w:r>
        <w:rPr>
          <w:rFonts w:hint="eastAsia" w:ascii="Times New Roman" w:hAnsi="Times New Roman" w:eastAsia="仿宋_GB2312" w:cs="仿宋_GB2312"/>
          <w:b w:val="0"/>
          <w:bCs w:val="0"/>
          <w:color w:val="auto"/>
          <w:sz w:val="32"/>
          <w:szCs w:val="32"/>
          <w:lang w:val="en-US" w:eastAsia="zh-CN"/>
        </w:rPr>
        <w:t>为方便领队、选手与主办方沟通交流，请自行添加进入大赛交流QQ群，群号为</w:t>
      </w:r>
      <w:r>
        <w:rPr>
          <w:rFonts w:hint="eastAsia" w:eastAsia="仿宋_GB2312" w:cs="仿宋_GB2312"/>
          <w:b w:val="0"/>
          <w:bCs w:val="0"/>
          <w:color w:val="auto"/>
          <w:sz w:val="32"/>
          <w:szCs w:val="32"/>
          <w:lang w:val="en-US" w:eastAsia="zh-CN"/>
        </w:rPr>
        <w:t>745123312</w:t>
      </w:r>
      <w:r>
        <w:rPr>
          <w:rFonts w:hint="eastAsia" w:ascii="Times New Roman" w:hAnsi="Times New Roman" w:eastAsia="仿宋_GB2312" w:cs="仿宋_GB2312"/>
          <w:b w:val="0"/>
          <w:bCs w:val="0"/>
          <w:color w:val="auto"/>
          <w:sz w:val="32"/>
          <w:szCs w:val="32"/>
          <w:lang w:val="en-US" w:eastAsia="zh-CN"/>
        </w:rPr>
        <w:t>，相关会务安排将在群中公布。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AABE"/>
    <w:multiLevelType w:val="multilevel"/>
    <w:tmpl w:val="5F34AABE"/>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abstractNum w:abstractNumId="1">
    <w:nsid w:val="5F34ABF6"/>
    <w:multiLevelType w:val="multilevel"/>
    <w:tmpl w:val="5F34ABF6"/>
    <w:lvl w:ilvl="0" w:tentative="0">
      <w:start w:val="1"/>
      <w:numFmt w:val="none"/>
      <w:pStyle w:val="4"/>
      <w:suff w:val="space"/>
      <w:lvlText w:val="第一部分"/>
      <w:lvlJc w:val="left"/>
      <w:pPr>
        <w:tabs>
          <w:tab w:val="left" w:pos="420"/>
        </w:tabs>
        <w:ind w:left="420" w:hanging="420"/>
      </w:pPr>
      <w:rPr>
        <w:rFonts w:hint="default" w:ascii="宋体" w:hAnsi="宋体" w:eastAsia="方正小标宋_GBK"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E3D609"/>
    <w:multiLevelType w:val="singleLevel"/>
    <w:tmpl w:val="60E3D609"/>
    <w:lvl w:ilvl="0" w:tentative="0">
      <w:start w:val="3"/>
      <w:numFmt w:val="chineseCounting"/>
      <w:suff w:val="nothing"/>
      <w:lvlText w:val="%1、"/>
      <w:lvlJc w:val="left"/>
    </w:lvl>
  </w:abstractNum>
  <w:abstractNum w:abstractNumId="3">
    <w:nsid w:val="60E4107E"/>
    <w:multiLevelType w:val="singleLevel"/>
    <w:tmpl w:val="60E4107E"/>
    <w:lvl w:ilvl="0" w:tentative="0">
      <w:start w:val="2"/>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B431E"/>
    <w:rsid w:val="430567E7"/>
    <w:rsid w:val="486C18C0"/>
    <w:rsid w:val="5E9043D8"/>
    <w:rsid w:val="68052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6"/>
    <w:qFormat/>
    <w:uiPriority w:val="0"/>
    <w:pPr>
      <w:keepNext/>
      <w:keepLines/>
      <w:numPr>
        <w:ilvl w:val="0"/>
        <w:numId w:val="1"/>
      </w:numPr>
      <w:spacing w:before="340" w:after="330" w:line="578" w:lineRule="auto"/>
      <w:ind w:left="432" w:hanging="432"/>
      <w:jc w:val="center"/>
      <w:outlineLvl w:val="0"/>
    </w:pPr>
    <w:rPr>
      <w:rFonts w:eastAsia="方正小标宋_GBK" w:cs="Times New Roman"/>
      <w:kern w:val="44"/>
      <w:sz w:val="44"/>
      <w:szCs w:val="44"/>
    </w:rPr>
  </w:style>
  <w:style w:type="paragraph" w:styleId="5">
    <w:name w:val="heading 2"/>
    <w:basedOn w:val="1"/>
    <w:next w:val="1"/>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sz w:val="32"/>
    </w:rPr>
  </w:style>
  <w:style w:type="paragraph" w:styleId="6">
    <w:name w:val="heading 3"/>
    <w:basedOn w:val="1"/>
    <w:next w:val="1"/>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sz w:val="32"/>
    </w:rPr>
  </w:style>
  <w:style w:type="paragraph" w:styleId="7">
    <w:name w:val="heading 4"/>
    <w:basedOn w:val="1"/>
    <w:next w:val="1"/>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sz w:val="28"/>
    </w:rPr>
  </w:style>
  <w:style w:type="paragraph" w:styleId="8">
    <w:name w:val="heading 5"/>
    <w:basedOn w:val="1"/>
    <w:next w:val="1"/>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sz w:val="28"/>
    </w:rPr>
  </w:style>
  <w:style w:type="paragraph" w:styleId="9">
    <w:name w:val="heading 6"/>
    <w:basedOn w:val="1"/>
    <w:next w:val="1"/>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sz w:val="24"/>
    </w:rPr>
  </w:style>
  <w:style w:type="paragraph" w:styleId="10">
    <w:name w:val="heading 7"/>
    <w:basedOn w:val="1"/>
    <w:next w:val="1"/>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sz w:val="24"/>
    </w:rPr>
  </w:style>
  <w:style w:type="paragraph" w:styleId="11">
    <w:name w:val="heading 8"/>
    <w:basedOn w:val="1"/>
    <w:next w:val="1"/>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3">
    <w:name w:val="Default Paragraph Font"/>
    <w:unhideWhenUsed/>
    <w:qFormat/>
    <w:uiPriority w:val="1"/>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afterLines="0"/>
      <w:ind w:left="200"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rPr>
  </w:style>
  <w:style w:type="character" w:styleId="14">
    <w:name w:val="Hyperlink"/>
    <w:basedOn w:val="13"/>
    <w:qFormat/>
    <w:uiPriority w:val="0"/>
    <w:rPr>
      <w:color w:val="0000FF"/>
      <w:u w:val="single"/>
    </w:rPr>
  </w:style>
  <w:style w:type="character" w:customStyle="1" w:styleId="16">
    <w:name w:val="标题 1 字符"/>
    <w:basedOn w:val="13"/>
    <w:link w:val="4"/>
    <w:qFormat/>
    <w:uiPriority w:val="9"/>
    <w:rPr>
      <w:rFonts w:ascii="Calibri" w:hAnsi="Calibri" w:eastAsia="方正小标宋_GBK" w:cs="Times New Roman"/>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迷雾中的幻城</cp:lastModifiedBy>
  <dcterms:modified xsi:type="dcterms:W3CDTF">2021-07-12T08:33:58Z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