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BF" w:rsidRDefault="007C72BF" w:rsidP="007C72BF">
      <w:pPr>
        <w:widowControl/>
        <w:spacing w:line="580" w:lineRule="exact"/>
        <w:jc w:val="left"/>
        <w:rPr>
          <w:rFonts w:ascii="仿宋_GB2312" w:eastAsia="仿宋_GB2312"/>
          <w:sz w:val="32"/>
          <w:szCs w:val="32"/>
        </w:rPr>
      </w:pPr>
      <w:r w:rsidRPr="00836C7E">
        <w:rPr>
          <w:rFonts w:ascii="黑体" w:eastAsia="黑体" w:hAnsi="黑体" w:hint="eastAsia"/>
          <w:sz w:val="32"/>
          <w:szCs w:val="32"/>
        </w:rPr>
        <w:t>附件1</w:t>
      </w:r>
    </w:p>
    <w:p w:rsidR="007C72BF" w:rsidRDefault="007C72BF" w:rsidP="007C72BF">
      <w:pPr>
        <w:spacing w:line="580" w:lineRule="exact"/>
        <w:ind w:left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C72BF" w:rsidRDefault="007C72BF" w:rsidP="007C72BF">
      <w:pPr>
        <w:pStyle w:val="a3"/>
        <w:spacing w:before="0" w:beforeAutospacing="0" w:after="0" w:afterAutospacing="0" w:line="580" w:lineRule="exact"/>
        <w:jc w:val="center"/>
        <w:rPr>
          <w:rFonts w:ascii="方正小标宋简体"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int="eastAsia"/>
          <w:color w:val="000000"/>
          <w:sz w:val="36"/>
          <w:szCs w:val="36"/>
          <w:shd w:val="clear" w:color="auto" w:fill="FFFFFF"/>
        </w:rPr>
        <w:t>江西省2017年省级工业设计中心通过复核名单</w:t>
      </w:r>
    </w:p>
    <w:p w:rsidR="007C72BF" w:rsidRDefault="007C72BF" w:rsidP="007C72BF">
      <w:pPr>
        <w:spacing w:line="580" w:lineRule="exact"/>
        <w:ind w:left="200"/>
        <w:jc w:val="left"/>
        <w:rPr>
          <w:rFonts w:ascii="仿宋_GB2312" w:eastAsia="仿宋_GB2312"/>
          <w:sz w:val="32"/>
          <w:szCs w:val="32"/>
        </w:rPr>
      </w:pPr>
    </w:p>
    <w:p w:rsidR="007C72BF" w:rsidRDefault="007C72BF" w:rsidP="007C72BF">
      <w:pPr>
        <w:widowControl/>
        <w:shd w:val="clear" w:color="auto" w:fill="FFFFFF"/>
        <w:spacing w:line="580" w:lineRule="exact"/>
        <w:ind w:firstLine="57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1.江西雄宇（集团）有限公司装配式建筑设计中心</w:t>
      </w:r>
    </w:p>
    <w:p w:rsidR="007C72BF" w:rsidRDefault="007C72BF" w:rsidP="007C72BF">
      <w:pPr>
        <w:widowControl/>
        <w:shd w:val="clear" w:color="auto" w:fill="FFFFFF"/>
        <w:spacing w:line="580" w:lineRule="exact"/>
        <w:ind w:firstLine="570"/>
        <w:jc w:val="left"/>
        <w:rPr>
          <w:rFonts w:ascii="仿宋_GB2312" w:eastAsia="仿宋_GB2312" w:hAnsi="宋体" w:cs="宋体"/>
          <w:color w:val="000000"/>
          <w:spacing w:val="-1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江西博莱大药厂有限公司动物养殖预防保健一体化设计中心</w:t>
      </w:r>
    </w:p>
    <w:p w:rsidR="007C72BF" w:rsidRDefault="007C72BF" w:rsidP="007C72BF">
      <w:pPr>
        <w:widowControl/>
        <w:shd w:val="clear" w:color="auto" w:fill="FFFFFF"/>
        <w:spacing w:line="580" w:lineRule="exact"/>
        <w:ind w:firstLine="570"/>
        <w:jc w:val="left"/>
        <w:rPr>
          <w:rFonts w:ascii="仿宋_GB2312" w:eastAsia="仿宋_GB2312" w:hAnsi="宋体" w:cs="宋体"/>
          <w:color w:val="000000"/>
          <w:spacing w:val="-1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3.江西省迪比科股份有限公司锂离子电池设计中心</w:t>
      </w:r>
    </w:p>
    <w:p w:rsidR="007C72BF" w:rsidRDefault="007C72BF" w:rsidP="007C72BF">
      <w:pPr>
        <w:widowControl/>
        <w:shd w:val="clear" w:color="auto" w:fill="FFFFFF"/>
        <w:spacing w:line="580" w:lineRule="exact"/>
        <w:ind w:firstLine="57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4.吉安市瑞鹏飞精密科技有限公司汽车模具设计中心</w:t>
      </w:r>
    </w:p>
    <w:p w:rsidR="007C72BF" w:rsidRDefault="007C72BF" w:rsidP="007C72BF">
      <w:pPr>
        <w:widowControl/>
        <w:shd w:val="clear" w:color="auto" w:fill="FFFFFF"/>
        <w:spacing w:line="580" w:lineRule="exact"/>
        <w:ind w:firstLine="57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5.江西赣锋锂业股份有限公司锂电新材料设计中心</w:t>
      </w:r>
    </w:p>
    <w:p w:rsidR="007C72BF" w:rsidRDefault="007C72BF" w:rsidP="007C72BF">
      <w:pPr>
        <w:widowControl/>
        <w:shd w:val="clear" w:color="auto" w:fill="FFFFFF"/>
        <w:spacing w:line="580" w:lineRule="exact"/>
        <w:ind w:firstLine="57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6.</w:t>
      </w:r>
      <w:r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江西工埠机械有限责任公司无齿轮驱动装置设计中心</w:t>
      </w:r>
    </w:p>
    <w:p w:rsidR="007C72BF" w:rsidRDefault="007C72BF" w:rsidP="007C72BF">
      <w:pPr>
        <w:widowControl/>
        <w:shd w:val="clear" w:color="auto" w:fill="FFFFFF"/>
        <w:spacing w:line="580" w:lineRule="exact"/>
        <w:ind w:firstLine="57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7.</w:t>
      </w:r>
      <w:r>
        <w:rPr>
          <w:rFonts w:ascii="仿宋_GB2312" w:eastAsia="仿宋_GB2312" w:hAnsi="宋体" w:cs="宋体" w:hint="eastAsia"/>
          <w:color w:val="000000"/>
          <w:spacing w:val="-16"/>
          <w:kern w:val="0"/>
          <w:sz w:val="32"/>
          <w:szCs w:val="32"/>
        </w:rPr>
        <w:t>江西省瑞林稀贵金属科技有限公司稀贵金属制备设计中心</w:t>
      </w:r>
    </w:p>
    <w:p w:rsidR="007C72BF" w:rsidRDefault="007C72BF" w:rsidP="007C72BF">
      <w:pPr>
        <w:widowControl/>
        <w:shd w:val="clear" w:color="auto" w:fill="FFFFFF"/>
        <w:spacing w:line="580" w:lineRule="exact"/>
        <w:ind w:firstLine="570"/>
        <w:jc w:val="left"/>
        <w:rPr>
          <w:rFonts w:ascii="仿宋_GB2312" w:eastAsia="仿宋_GB2312" w:hAnsi="宋体" w:cs="宋体"/>
          <w:color w:val="000000"/>
          <w:spacing w:val="-1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8.</w:t>
      </w:r>
      <w:r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江西省莲花水轮机厂有限公司低水头轴流式水轮机设计中心</w:t>
      </w:r>
    </w:p>
    <w:p w:rsidR="007C72BF" w:rsidRDefault="007C72BF" w:rsidP="007C72BF">
      <w:pPr>
        <w:widowControl/>
        <w:shd w:val="clear" w:color="auto" w:fill="FFFFFF"/>
        <w:spacing w:line="580" w:lineRule="exact"/>
        <w:ind w:firstLine="570"/>
        <w:jc w:val="left"/>
        <w:rPr>
          <w:rFonts w:ascii="仿宋_GB2312" w:eastAsia="仿宋_GB2312" w:hAnsi="宋体" w:cs="宋体"/>
          <w:color w:val="000000"/>
          <w:spacing w:val="-16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9.</w:t>
      </w:r>
      <w:r>
        <w:rPr>
          <w:rFonts w:ascii="仿宋_GB2312" w:eastAsia="仿宋_GB2312" w:hint="eastAsia"/>
          <w:spacing w:val="-17"/>
          <w:kern w:val="0"/>
          <w:sz w:val="32"/>
          <w:szCs w:val="32"/>
        </w:rPr>
        <w:t>赣州有色冶金研究所有色金属矿冶装备工业设计</w:t>
      </w:r>
      <w:r>
        <w:rPr>
          <w:rFonts w:ascii="仿宋_GB2312" w:eastAsia="仿宋_GB2312" w:hint="eastAsia"/>
          <w:sz w:val="32"/>
          <w:szCs w:val="32"/>
        </w:rPr>
        <w:t>中心</w:t>
      </w:r>
    </w:p>
    <w:p w:rsidR="007C72BF" w:rsidRDefault="007C72BF" w:rsidP="007C72BF">
      <w:pPr>
        <w:widowControl/>
        <w:shd w:val="clear" w:color="auto" w:fill="FFFFFF"/>
        <w:spacing w:line="580" w:lineRule="exact"/>
        <w:ind w:firstLine="570"/>
        <w:jc w:val="left"/>
        <w:rPr>
          <w:rFonts w:ascii="仿宋_GB2312" w:eastAsia="仿宋_GB2312"/>
          <w:spacing w:val="-17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pacing w:val="-10"/>
          <w:kern w:val="0"/>
          <w:sz w:val="32"/>
          <w:szCs w:val="32"/>
        </w:rPr>
        <w:t>10.</w:t>
      </w:r>
      <w:r>
        <w:rPr>
          <w:rFonts w:ascii="仿宋_GB2312" w:eastAsia="仿宋_GB2312" w:hint="eastAsia"/>
          <w:spacing w:val="-17"/>
          <w:kern w:val="0"/>
          <w:sz w:val="32"/>
          <w:szCs w:val="32"/>
        </w:rPr>
        <w:t>宜春万申制药机械有限公司固体制剂制造装备工业设计中心</w:t>
      </w:r>
    </w:p>
    <w:p w:rsidR="007C72BF" w:rsidRDefault="007C72BF" w:rsidP="007C72BF">
      <w:pPr>
        <w:widowControl/>
        <w:shd w:val="clear" w:color="auto" w:fill="FFFFFF"/>
        <w:spacing w:line="580" w:lineRule="exact"/>
        <w:ind w:firstLine="570"/>
        <w:jc w:val="left"/>
        <w:rPr>
          <w:rFonts w:ascii="仿宋_GB2312" w:eastAsia="仿宋_GB2312"/>
          <w:spacing w:val="-17"/>
          <w:kern w:val="0"/>
          <w:sz w:val="32"/>
          <w:szCs w:val="32"/>
        </w:rPr>
      </w:pPr>
      <w:r>
        <w:rPr>
          <w:rFonts w:ascii="仿宋_GB2312" w:eastAsia="仿宋_GB2312" w:hint="eastAsia"/>
          <w:spacing w:val="-17"/>
          <w:kern w:val="0"/>
          <w:sz w:val="32"/>
          <w:szCs w:val="32"/>
        </w:rPr>
        <w:t>11. 晶科能源有限公司光伏产品及应用系统工业设计中心</w:t>
      </w:r>
    </w:p>
    <w:p w:rsidR="007C72BF" w:rsidRDefault="007C72BF" w:rsidP="007C72BF">
      <w:pPr>
        <w:widowControl/>
        <w:shd w:val="clear" w:color="auto" w:fill="FFFFFF"/>
        <w:spacing w:line="580" w:lineRule="exact"/>
        <w:ind w:firstLine="57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-17"/>
          <w:kern w:val="0"/>
          <w:sz w:val="32"/>
          <w:szCs w:val="32"/>
        </w:rPr>
        <w:t>12. 江西山水光电科技股份有限公司通信传输工业设计中</w:t>
      </w:r>
      <w:r>
        <w:rPr>
          <w:rFonts w:ascii="仿宋_GB2312" w:eastAsia="仿宋_GB2312" w:hint="eastAsia"/>
          <w:sz w:val="32"/>
          <w:szCs w:val="32"/>
        </w:rPr>
        <w:t>心</w:t>
      </w:r>
    </w:p>
    <w:p w:rsidR="007C72BF" w:rsidRDefault="007C72BF" w:rsidP="007C72BF">
      <w:pPr>
        <w:widowControl/>
        <w:shd w:val="clear" w:color="auto" w:fill="FFFFFF"/>
        <w:spacing w:line="580" w:lineRule="exact"/>
        <w:ind w:firstLine="57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</w:t>
      </w:r>
      <w:r>
        <w:rPr>
          <w:rFonts w:ascii="仿宋_GB2312" w:eastAsia="仿宋_GB2312" w:hint="eastAsia"/>
          <w:spacing w:val="-17"/>
          <w:kern w:val="0"/>
          <w:sz w:val="32"/>
          <w:szCs w:val="32"/>
        </w:rPr>
        <w:t xml:space="preserve"> 江西江铃集团新能源汽车有限公司产品造型工业设计</w:t>
      </w:r>
      <w:r>
        <w:rPr>
          <w:rFonts w:ascii="仿宋_GB2312" w:eastAsia="仿宋_GB2312" w:hint="eastAsia"/>
          <w:sz w:val="32"/>
          <w:szCs w:val="32"/>
        </w:rPr>
        <w:t>中心</w:t>
      </w:r>
    </w:p>
    <w:p w:rsidR="007C72BF" w:rsidRDefault="007C72BF" w:rsidP="007C72BF">
      <w:pPr>
        <w:widowControl/>
        <w:shd w:val="clear" w:color="auto" w:fill="FFFFFF"/>
        <w:spacing w:line="580" w:lineRule="exact"/>
        <w:ind w:firstLine="57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 江西昌河汽车有限责任公司汽车工业设计中心</w:t>
      </w:r>
    </w:p>
    <w:p w:rsidR="007C72BF" w:rsidRDefault="007C72BF" w:rsidP="007C72BF">
      <w:pPr>
        <w:widowControl/>
        <w:shd w:val="clear" w:color="auto" w:fill="FFFFFF"/>
        <w:spacing w:line="560" w:lineRule="exact"/>
        <w:ind w:firstLine="57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15. 江西合力泰科技有限公司触控显示工业设计中心</w:t>
      </w:r>
    </w:p>
    <w:p w:rsidR="007C72BF" w:rsidRDefault="007C72BF" w:rsidP="007C72BF">
      <w:pPr>
        <w:spacing w:line="580" w:lineRule="exact"/>
        <w:rPr>
          <w:rFonts w:ascii="仿宋_GB2312" w:eastAsia="仿宋_GB2312"/>
          <w:sz w:val="32"/>
          <w:szCs w:val="32"/>
        </w:rPr>
      </w:pPr>
    </w:p>
    <w:sectPr w:rsidR="007C72BF" w:rsidSect="00AD4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72BF"/>
    <w:rsid w:val="007C72BF"/>
    <w:rsid w:val="007D0FE7"/>
    <w:rsid w:val="00AD4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7C72BF"/>
    <w:rPr>
      <w:rFonts w:ascii="Tahoma" w:hAnsi="Tahoma"/>
      <w:szCs w:val="20"/>
    </w:rPr>
  </w:style>
  <w:style w:type="paragraph" w:styleId="a3">
    <w:name w:val="Normal (Web)"/>
    <w:basedOn w:val="a"/>
    <w:qFormat/>
    <w:rsid w:val="007C72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曹欢</dc:creator>
  <cp:lastModifiedBy>曹欢</cp:lastModifiedBy>
  <cp:revision>1</cp:revision>
  <dcterms:created xsi:type="dcterms:W3CDTF">2021-02-19T09:13:00Z</dcterms:created>
  <dcterms:modified xsi:type="dcterms:W3CDTF">2021-02-19T09:13:00Z</dcterms:modified>
</cp:coreProperties>
</file>