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spacing w:val="29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29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关于召开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29"/>
          <w:sz w:val="44"/>
          <w:szCs w:val="44"/>
          <w14:textFill>
            <w14:solidFill>
              <w14:schemeClr w14:val="tx1"/>
            </w14:solidFill>
          </w14:textFill>
        </w:rPr>
        <w:t>齐齐哈尔市重点产业</w:t>
      </w:r>
    </w:p>
    <w:p>
      <w:pPr>
        <w:jc w:val="center"/>
        <w:rPr>
          <w:rFonts w:hint="eastAsia" w:ascii="黑体" w:hAnsi="黑体" w:eastAsia="黑体" w:cs="黑体"/>
          <w:color w:val="000000" w:themeColor="text1"/>
          <w:spacing w:val="29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29"/>
          <w:sz w:val="44"/>
          <w:szCs w:val="44"/>
          <w14:textFill>
            <w14:solidFill>
              <w14:schemeClr w14:val="tx1"/>
            </w14:solidFill>
          </w14:textFill>
        </w:rPr>
        <w:t>科技成果推介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29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29"/>
          <w:sz w:val="44"/>
          <w:szCs w:val="44"/>
          <w14:textFill>
            <w14:solidFill>
              <w14:schemeClr w14:val="tx1"/>
            </w14:solidFill>
          </w14:textFill>
        </w:rPr>
        <w:t>暨院士论坛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29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的通知</w:t>
      </w:r>
    </w:p>
    <w:p>
      <w:pPr>
        <w:ind w:firstLine="537" w:firstLineChars="150"/>
        <w:rPr>
          <w:rFonts w:ascii="仿宋" w:hAnsi="仿宋" w:eastAsia="仿宋"/>
          <w:color w:val="000000" w:themeColor="text1"/>
          <w:spacing w:val="29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7" w:firstLineChars="150"/>
        <w:textAlignment w:val="auto"/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14:textFill>
            <w14:solidFill>
              <w14:schemeClr w14:val="tx1"/>
            </w14:solidFill>
          </w14:textFill>
        </w:rPr>
        <w:t>为进一步释放和激活齐齐哈尔市科技创新资源优势，强化企业创新主体地位，加快高校创新科技成果本地转化，促进经济高质量发展，围绕我市装备制造和绿色食品两个千亿级重点产业发展，依托国家级高新区和省级经开区的政策优势，充分发挥在齐高校院所的创新优势，借助行业组织技术服务优势，拟于8月30日召开以“促进科技成果转化，推动经济高质量发展”为主题的科技成果推介</w:t>
      </w: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14:textFill>
            <w14:solidFill>
              <w14:schemeClr w14:val="tx1"/>
            </w14:solidFill>
          </w14:textFill>
        </w:rPr>
        <w:t>暨院士论坛。具体事项</w:t>
      </w: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通知</w:t>
      </w: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14:textFill>
            <w14:solidFill>
              <w14:schemeClr w14:val="tx1"/>
            </w14:solidFill>
          </w14:textFill>
        </w:rPr>
        <w:t xml:space="preserve">如下：   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一、会议时间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年8月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9:30—12:00</w:t>
      </w:r>
      <w:r>
        <w:rPr>
          <w:rFonts w:hint="eastAsia" w:ascii="仿宋" w:hAnsi="仿宋" w:eastAsia="仿宋" w:cs="仿宋"/>
          <w:sz w:val="32"/>
          <w:szCs w:val="32"/>
        </w:rPr>
        <w:t>，会期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半</w:t>
      </w:r>
      <w:r>
        <w:rPr>
          <w:rFonts w:hint="eastAsia" w:ascii="仿宋" w:hAnsi="仿宋" w:eastAsia="仿宋" w:cs="仿宋"/>
          <w:sz w:val="32"/>
          <w:szCs w:val="32"/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二、会议地点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高新智谷2楼多功能会议室（卜奎南大街787号）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7" w:firstLineChars="150"/>
        <w:textAlignment w:val="auto"/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14:textFill>
            <w14:solidFill>
              <w14:schemeClr w14:val="tx1"/>
            </w14:solidFill>
          </w14:textFill>
        </w:rPr>
        <w:t>发酵领域、精密超精密制造领域院士专题报告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7" w:firstLineChars="150"/>
        <w:textAlignment w:val="auto"/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14:textFill>
            <w14:solidFill>
              <w14:schemeClr w14:val="tx1"/>
            </w14:solidFill>
          </w14:textFill>
        </w:rPr>
        <w:t>齐齐哈尔高新区精密超精密制造产业主题园区推介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7" w:firstLineChars="150"/>
        <w:textAlignment w:val="auto"/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14:textFill>
            <w14:solidFill>
              <w14:schemeClr w14:val="tx1"/>
            </w14:solidFill>
          </w14:textFill>
        </w:rPr>
        <w:t>齐齐哈尔市富拉尔基区主导产业招商推介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7" w:firstLineChars="150"/>
        <w:textAlignment w:val="auto"/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14:textFill>
            <w14:solidFill>
              <w14:schemeClr w14:val="tx1"/>
            </w14:solidFill>
          </w14:textFill>
        </w:rPr>
        <w:t>齐齐哈尔市经合局重点产业招商推介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7" w:firstLineChars="150"/>
        <w:textAlignment w:val="auto"/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（五）科技成果推介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7" w:firstLineChars="150"/>
        <w:textAlignment w:val="auto"/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14:textFill>
            <w14:solidFill>
              <w14:schemeClr w14:val="tx1"/>
            </w14:solidFill>
          </w14:textFill>
        </w:rPr>
        <w:t>合作签约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pacing w:val="29"/>
          <w:sz w:val="32"/>
          <w:szCs w:val="32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四、会议形式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会议通过黑龙江广播电视台极光新闻、小鹅通平台、创业汇平台、科淘网平台同步直播。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五、参会人员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主会场：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高新区、市经合局、富拉尔基区等招商推介单位主管领导和工作人员；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2.中车齐车、齐齐哈尔大学、齐齐哈尔医学院、省农科院畜牧兽医分院、龙江元盛食品等成果推介单位主管领导和成果持有人；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3.成果对接单位；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4.市科技局、中车齐车、省技术市场协会、高新区、市科技情报所等会议举办单位领导和工作人员；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5.县（市）区科技行政管理部门负责人；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6.新闻媒体记者。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线上：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1.齐市高新技术企业、科技型中小企业；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2.齐市科技企业孵化器；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3.省内外高校院所、高新技术企业、科技型中小企业，以及对齐市推介成果意向对接单位；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4.全省各地市科技局成果转化工作负责人。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六、有关事项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56" w:firstLineChars="200"/>
        <w:textAlignment w:val="auto"/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请主会场参会人员遵守会场秩序和防疫规定，提前</w:t>
      </w: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分钟入场，佩戴口罩，于8月</w:t>
      </w: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日14时前填写回执单并发至邮箱</w:t>
      </w: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qkjjcgc@126.com</w:t>
      </w: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56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请线上参会人员通过</w:t>
      </w: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14:textFill>
            <w14:solidFill>
              <w14:schemeClr w14:val="tx1"/>
            </w14:solidFill>
          </w14:textFill>
        </w:rPr>
        <w:t>黑龙江广播电视台极光新闻、黑龙江省技术市场协会小鹅通平台、创业汇平台</w:t>
      </w: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观看</w:t>
      </w: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14:textFill>
            <w14:solidFill>
              <w14:schemeClr w14:val="tx1"/>
            </w14:solidFill>
          </w14:textFill>
        </w:rPr>
        <w:t>直播</w:t>
      </w: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和参与互动</w:t>
      </w: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29"/>
          <w:sz w:val="32"/>
          <w:szCs w:val="32"/>
          <w14:textFill>
            <w14:solidFill>
              <w14:schemeClr w14:val="tx1"/>
            </w14:solidFill>
          </w14:textFill>
        </w:rPr>
        <w:t>小鹅通直播地址：</w:t>
      </w:r>
    </w:p>
    <w:p>
      <w:pPr>
        <w:jc w:val="left"/>
        <w:rPr>
          <w:rFonts w:ascii="仿宋" w:hAnsi="仿宋" w:eastAsia="仿宋"/>
          <w:color w:val="000000" w:themeColor="text1"/>
          <w:spacing w:val="29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29"/>
          <w:sz w:val="30"/>
          <w:szCs w:val="30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65300" cy="176530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color w:val="000000" w:themeColor="text1"/>
          <w:spacing w:val="29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29"/>
          <w:sz w:val="30"/>
          <w:szCs w:val="30"/>
          <w14:textFill>
            <w14:solidFill>
              <w14:schemeClr w14:val="tx1"/>
            </w14:solidFill>
          </w14:textFill>
        </w:rPr>
        <w:t>创业汇直播地址：</w:t>
      </w:r>
    </w:p>
    <w:p>
      <w:pPr>
        <w:jc w:val="left"/>
        <w:rPr>
          <w:rFonts w:hint="eastAsia" w:ascii="仿宋" w:hAnsi="仿宋" w:eastAsia="仿宋"/>
          <w:color w:val="000000" w:themeColor="text1"/>
          <w:spacing w:val="29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29"/>
          <w:sz w:val="30"/>
          <w:szCs w:val="30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58950" cy="1774190"/>
            <wp:effectExtent l="0" t="0" r="12700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/>
          <w:color w:val="000000" w:themeColor="text1"/>
          <w:spacing w:val="29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29"/>
          <w:sz w:val="30"/>
          <w:szCs w:val="30"/>
          <w14:textFill>
            <w14:solidFill>
              <w14:schemeClr w14:val="tx1"/>
            </w14:solidFill>
          </w14:textFill>
        </w:rPr>
        <w:t>极光新闻直播地址：</w:t>
      </w:r>
    </w:p>
    <w:p>
      <w:pPr>
        <w:pStyle w:val="2"/>
        <w:rPr>
          <w:rFonts w:hint="eastAsia" w:ascii="仿宋" w:hAnsi="仿宋" w:eastAsia="仿宋"/>
          <w:color w:val="000000" w:themeColor="text1"/>
          <w:spacing w:val="29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pacing w:val="29"/>
          <w:sz w:val="30"/>
          <w:szCs w:val="30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46250" cy="1768475"/>
            <wp:effectExtent l="0" t="0" r="6350" b="3175"/>
            <wp:docPr id="4" name="图片 4" descr="C:\Users\ADMINI~1\AppData\Local\Temp\WeChat Files\f9c000837c39bc18e6b95981b24e4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f9c000837c39bc18e6b95981b24e46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/>
          <w:color w:val="000000" w:themeColor="text1"/>
          <w:spacing w:val="29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29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联系人：齐齐哈尔市科技局 权亚秀  13904529266</w:t>
      </w:r>
    </w:p>
    <w:p>
      <w:pPr>
        <w:jc w:val="left"/>
        <w:rPr>
          <w:rFonts w:hint="eastAsia" w:ascii="仿宋" w:hAnsi="仿宋" w:eastAsia="仿宋"/>
          <w:color w:val="000000" w:themeColor="text1"/>
          <w:spacing w:val="29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29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黑龙江省技术市场协会姜祯 13796239303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齐齐哈尔市科学技术局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黑龙江省技术市场协会</w:t>
      </w:r>
    </w:p>
    <w:p>
      <w:pPr>
        <w:pStyle w:val="2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齐齐哈尔高新技术产业开发区管委会</w:t>
      </w:r>
    </w:p>
    <w:p>
      <w:pPr>
        <w:pStyle w:val="2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2020年8月25日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jc w:val="left"/>
        <w:rPr>
          <w:rFonts w:hint="default" w:ascii="仿宋" w:hAnsi="仿宋" w:eastAsia="仿宋"/>
          <w:color w:val="000000" w:themeColor="text1"/>
          <w:spacing w:val="29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6B"/>
    <w:rsid w:val="0003236B"/>
    <w:rsid w:val="00543272"/>
    <w:rsid w:val="006D4BE7"/>
    <w:rsid w:val="00F43048"/>
    <w:rsid w:val="02385587"/>
    <w:rsid w:val="07BE77B6"/>
    <w:rsid w:val="080F5751"/>
    <w:rsid w:val="24C106ED"/>
    <w:rsid w:val="42486172"/>
    <w:rsid w:val="436E6D55"/>
    <w:rsid w:val="44B92AB3"/>
    <w:rsid w:val="53424BB4"/>
    <w:rsid w:val="5DF95BED"/>
    <w:rsid w:val="61CF1EAF"/>
    <w:rsid w:val="69F26681"/>
    <w:rsid w:val="6F635E56"/>
    <w:rsid w:val="7463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130</Words>
  <Characters>746</Characters>
  <Lines>6</Lines>
  <Paragraphs>1</Paragraphs>
  <TotalTime>17</TotalTime>
  <ScaleCrop>false</ScaleCrop>
  <LinksUpToDate>false</LinksUpToDate>
  <CharactersWithSpaces>875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2020-08-25T02:42:00Z</dcterms:created>
  <dc:creator>微软用户</dc:creator>
  <cp:lastModifiedBy>张程程</cp:lastModifiedBy>
  <dcterms:modified xsi:type="dcterms:W3CDTF">2020-08-26T07:27:59Z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