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FD" w:rsidRDefault="00BE5DFD" w:rsidP="00BE5DFD">
      <w:pPr>
        <w:tabs>
          <w:tab w:val="center" w:pos="4073"/>
          <w:tab w:val="right" w:pos="8146"/>
        </w:tabs>
        <w:snapToGrid w:val="0"/>
        <w:spacing w:line="600" w:lineRule="exact"/>
        <w:ind w:right="160"/>
        <w:rPr>
          <w:bCs/>
          <w:szCs w:val="32"/>
        </w:rPr>
      </w:pPr>
      <w:r>
        <w:rPr>
          <w:rFonts w:hint="eastAsia"/>
          <w:bCs/>
          <w:szCs w:val="32"/>
        </w:rPr>
        <w:t>附件</w:t>
      </w:r>
    </w:p>
    <w:p w:rsidR="00BE5DFD" w:rsidRDefault="00BE5DFD" w:rsidP="00BE5DFD">
      <w:pPr>
        <w:tabs>
          <w:tab w:val="center" w:pos="4073"/>
          <w:tab w:val="right" w:pos="8146"/>
        </w:tabs>
        <w:snapToGrid w:val="0"/>
        <w:spacing w:line="600" w:lineRule="exact"/>
        <w:ind w:right="160"/>
        <w:jc w:val="center"/>
        <w:rPr>
          <w:rFonts w:eastAsia="方正小标宋简体"/>
          <w:bCs/>
          <w:sz w:val="44"/>
          <w:szCs w:val="44"/>
        </w:rPr>
      </w:pPr>
    </w:p>
    <w:p w:rsidR="00BE5DFD" w:rsidRDefault="00BE5DFD" w:rsidP="00BE5DFD">
      <w:pPr>
        <w:tabs>
          <w:tab w:val="center" w:pos="4073"/>
          <w:tab w:val="right" w:pos="8146"/>
        </w:tabs>
        <w:snapToGrid w:val="0"/>
        <w:spacing w:line="600" w:lineRule="exact"/>
        <w:ind w:right="160"/>
        <w:jc w:val="center"/>
        <w:rPr>
          <w:rFonts w:eastAsia="楷体"/>
          <w:bCs/>
          <w:szCs w:val="32"/>
        </w:rPr>
      </w:pPr>
      <w:r>
        <w:rPr>
          <w:rFonts w:eastAsia="方正小标宋简体" w:hint="eastAsia"/>
          <w:bCs/>
          <w:sz w:val="44"/>
          <w:szCs w:val="44"/>
        </w:rPr>
        <w:t>南平市科技特派员资源化学产业科技创新</w:t>
      </w:r>
    </w:p>
    <w:p w:rsidR="00BE5DFD" w:rsidRDefault="00BE5DFD" w:rsidP="00BE5DFD">
      <w:pPr>
        <w:spacing w:line="700" w:lineRule="exact"/>
        <w:jc w:val="center"/>
        <w:rPr>
          <w:rFonts w:eastAsia="方正小标宋简体"/>
          <w:b/>
          <w:bCs/>
          <w:sz w:val="44"/>
          <w:szCs w:val="44"/>
        </w:rPr>
      </w:pPr>
      <w:r>
        <w:rPr>
          <w:rFonts w:eastAsia="方正小标宋简体" w:hint="eastAsia"/>
          <w:bCs/>
          <w:sz w:val="44"/>
          <w:szCs w:val="44"/>
        </w:rPr>
        <w:t>专项资金及项目管理办法（试行）</w:t>
      </w:r>
    </w:p>
    <w:p w:rsidR="00BE5DFD" w:rsidRDefault="00BE5DFD" w:rsidP="00BE5DFD">
      <w:pPr>
        <w:spacing w:line="540" w:lineRule="exact"/>
        <w:jc w:val="center"/>
        <w:rPr>
          <w:rFonts w:eastAsia="方正小标宋简体"/>
          <w:bCs/>
          <w:sz w:val="44"/>
          <w:szCs w:val="44"/>
        </w:rPr>
      </w:pPr>
    </w:p>
    <w:p w:rsidR="00BE5DFD" w:rsidRDefault="00BE5DFD" w:rsidP="00BE5DFD">
      <w:pPr>
        <w:spacing w:line="240" w:lineRule="auto"/>
        <w:jc w:val="center"/>
        <w:rPr>
          <w:rFonts w:eastAsia="黑体"/>
          <w:bCs/>
          <w:szCs w:val="32"/>
        </w:rPr>
      </w:pPr>
      <w:r>
        <w:rPr>
          <w:rFonts w:eastAsia="黑体" w:hint="eastAsia"/>
          <w:bCs/>
          <w:szCs w:val="32"/>
        </w:rPr>
        <w:t>第一章</w:t>
      </w:r>
      <w:r>
        <w:rPr>
          <w:rFonts w:eastAsia="黑体"/>
          <w:bCs/>
          <w:szCs w:val="32"/>
        </w:rPr>
        <w:t xml:space="preserve"> </w:t>
      </w:r>
      <w:r>
        <w:rPr>
          <w:rFonts w:eastAsia="黑体" w:hint="eastAsia"/>
          <w:bCs/>
          <w:szCs w:val="32"/>
        </w:rPr>
        <w:t>总则</w:t>
      </w:r>
    </w:p>
    <w:p w:rsidR="00BE5DFD" w:rsidRDefault="00BE5DFD" w:rsidP="00BE5DFD">
      <w:pPr>
        <w:spacing w:line="240" w:lineRule="auto"/>
        <w:ind w:firstLineChars="200" w:firstLine="643"/>
        <w:rPr>
          <w:b/>
          <w:szCs w:val="32"/>
        </w:rPr>
      </w:pPr>
    </w:p>
    <w:p w:rsidR="00BE5DFD" w:rsidRDefault="00BE5DFD" w:rsidP="00BE5DFD">
      <w:pPr>
        <w:spacing w:line="660" w:lineRule="exact"/>
        <w:ind w:firstLineChars="200" w:firstLine="643"/>
        <w:rPr>
          <w:szCs w:val="32"/>
        </w:rPr>
      </w:pPr>
      <w:r>
        <w:rPr>
          <w:rFonts w:hint="eastAsia"/>
          <w:b/>
          <w:szCs w:val="32"/>
        </w:rPr>
        <w:t>第一条</w:t>
      </w:r>
      <w:r>
        <w:rPr>
          <w:szCs w:val="32"/>
        </w:rPr>
        <w:t xml:space="preserve"> </w:t>
      </w:r>
      <w:r>
        <w:rPr>
          <w:rFonts w:hint="eastAsia"/>
          <w:szCs w:val="32"/>
        </w:rPr>
        <w:t>为进一步落实南平市绿色发展战略部署，促进资源型传统产业改造升级与新兴产业创新发展，规范</w:t>
      </w:r>
      <w:r>
        <w:rPr>
          <w:szCs w:val="32"/>
        </w:rPr>
        <w:t>“</w:t>
      </w:r>
      <w:r>
        <w:rPr>
          <w:rFonts w:hint="eastAsia"/>
          <w:szCs w:val="32"/>
        </w:rPr>
        <w:t>南平市科技特派员资源化学产业科技创新专项资金</w:t>
      </w:r>
      <w:r>
        <w:rPr>
          <w:szCs w:val="32"/>
        </w:rPr>
        <w:t>”</w:t>
      </w:r>
      <w:r>
        <w:rPr>
          <w:rFonts w:hint="eastAsia"/>
          <w:szCs w:val="32"/>
        </w:rPr>
        <w:t>（以下简称</w:t>
      </w:r>
      <w:r>
        <w:rPr>
          <w:szCs w:val="32"/>
        </w:rPr>
        <w:t>“</w:t>
      </w:r>
      <w:r>
        <w:rPr>
          <w:rFonts w:hint="eastAsia"/>
          <w:szCs w:val="32"/>
        </w:rPr>
        <w:t>专项资金</w:t>
      </w:r>
      <w:r>
        <w:rPr>
          <w:szCs w:val="32"/>
        </w:rPr>
        <w:t>”</w:t>
      </w:r>
      <w:r>
        <w:rPr>
          <w:rFonts w:hint="eastAsia"/>
          <w:szCs w:val="32"/>
        </w:rPr>
        <w:t>）的使用和</w:t>
      </w:r>
      <w:r>
        <w:rPr>
          <w:szCs w:val="32"/>
        </w:rPr>
        <w:t>“</w:t>
      </w:r>
      <w:r>
        <w:rPr>
          <w:rFonts w:hint="eastAsia"/>
          <w:szCs w:val="32"/>
        </w:rPr>
        <w:t>南平市科技特派员资源化学产业科技创新联合资助项目</w:t>
      </w:r>
      <w:r>
        <w:rPr>
          <w:szCs w:val="32"/>
        </w:rPr>
        <w:t>”</w:t>
      </w:r>
      <w:r>
        <w:rPr>
          <w:rFonts w:hint="eastAsia"/>
          <w:szCs w:val="32"/>
        </w:rPr>
        <w:t>（以下简称</w:t>
      </w:r>
      <w:r>
        <w:rPr>
          <w:szCs w:val="32"/>
        </w:rPr>
        <w:t>“</w:t>
      </w:r>
      <w:r>
        <w:rPr>
          <w:rFonts w:hint="eastAsia"/>
          <w:szCs w:val="32"/>
        </w:rPr>
        <w:t>联合项目</w:t>
      </w:r>
      <w:r>
        <w:rPr>
          <w:szCs w:val="32"/>
        </w:rPr>
        <w:t>”</w:t>
      </w:r>
      <w:r>
        <w:rPr>
          <w:rFonts w:hint="eastAsia"/>
          <w:szCs w:val="32"/>
        </w:rPr>
        <w:t>）的管理，提升武夷学院科技创新水平和服务经济社会发展的能力，推进武夷学院与南平市创新驱动发展深度融合，参照《福建省科技计划项目管理办法》等有关规定，结合我市工作实际，制订本办法。</w:t>
      </w:r>
      <w:r>
        <w:rPr>
          <w:szCs w:val="32"/>
        </w:rPr>
        <w:t xml:space="preserve"> </w:t>
      </w:r>
    </w:p>
    <w:p w:rsidR="00BE5DFD" w:rsidRDefault="00BE5DFD" w:rsidP="00BE5DFD">
      <w:pPr>
        <w:spacing w:line="660" w:lineRule="exact"/>
        <w:ind w:firstLineChars="200" w:firstLine="643"/>
        <w:rPr>
          <w:szCs w:val="32"/>
        </w:rPr>
      </w:pPr>
      <w:r>
        <w:rPr>
          <w:rFonts w:hint="eastAsia"/>
          <w:b/>
          <w:szCs w:val="32"/>
        </w:rPr>
        <w:t>第二条</w:t>
      </w:r>
      <w:r>
        <w:rPr>
          <w:szCs w:val="32"/>
        </w:rPr>
        <w:t xml:space="preserve"> </w:t>
      </w:r>
      <w:r>
        <w:rPr>
          <w:rFonts w:hint="eastAsia"/>
          <w:szCs w:val="32"/>
        </w:rPr>
        <w:t>联合项目重点支持南平</w:t>
      </w:r>
      <w:r>
        <w:rPr>
          <w:rFonts w:hint="eastAsia"/>
          <w:color w:val="000000"/>
          <w:szCs w:val="32"/>
        </w:rPr>
        <w:t>市资源化学</w:t>
      </w:r>
      <w:r>
        <w:rPr>
          <w:rFonts w:hint="eastAsia"/>
          <w:szCs w:val="32"/>
        </w:rPr>
        <w:t>产业创新发展或资源化学领域企业提出科技创新与技术攻关项目，由武夷学院二级学院（含南平市资源化学产业技术研究院）、企业联合省内外科研院所、高等院校组织课题组开展技术攻关。</w:t>
      </w:r>
    </w:p>
    <w:p w:rsidR="00BE5DFD" w:rsidRDefault="00BE5DFD" w:rsidP="00BE5DFD">
      <w:pPr>
        <w:spacing w:line="660" w:lineRule="exact"/>
        <w:ind w:firstLineChars="200" w:firstLine="643"/>
        <w:rPr>
          <w:szCs w:val="32"/>
        </w:rPr>
      </w:pPr>
      <w:r>
        <w:rPr>
          <w:rFonts w:hint="eastAsia"/>
          <w:b/>
          <w:szCs w:val="32"/>
        </w:rPr>
        <w:t>第三条</w:t>
      </w:r>
      <w:r>
        <w:rPr>
          <w:szCs w:val="32"/>
        </w:rPr>
        <w:t xml:space="preserve"> </w:t>
      </w:r>
      <w:r>
        <w:rPr>
          <w:rFonts w:hint="eastAsia"/>
          <w:szCs w:val="32"/>
        </w:rPr>
        <w:t>联合项目纳入到</w:t>
      </w:r>
      <w:r>
        <w:rPr>
          <w:szCs w:val="32"/>
        </w:rPr>
        <w:t>“</w:t>
      </w:r>
      <w:r>
        <w:rPr>
          <w:rFonts w:hint="eastAsia"/>
          <w:szCs w:val="32"/>
        </w:rPr>
        <w:t>南平市科技计划项目管理信</w:t>
      </w:r>
      <w:r>
        <w:rPr>
          <w:rFonts w:hint="eastAsia"/>
          <w:szCs w:val="32"/>
        </w:rPr>
        <w:lastRenderedPageBreak/>
        <w:t>息系统</w:t>
      </w:r>
      <w:r>
        <w:rPr>
          <w:szCs w:val="32"/>
        </w:rPr>
        <w:t>”</w:t>
      </w:r>
      <w:r>
        <w:rPr>
          <w:rFonts w:hint="eastAsia"/>
          <w:szCs w:val="32"/>
        </w:rPr>
        <w:t>，实现联合项目管理网上公开和信息共享。</w:t>
      </w:r>
    </w:p>
    <w:p w:rsidR="00BE5DFD" w:rsidRDefault="00BE5DFD" w:rsidP="00BE5DFD">
      <w:pPr>
        <w:jc w:val="center"/>
        <w:rPr>
          <w:rFonts w:eastAsia="黑体"/>
          <w:szCs w:val="32"/>
        </w:rPr>
      </w:pPr>
      <w:r>
        <w:rPr>
          <w:rFonts w:eastAsia="黑体" w:hint="eastAsia"/>
          <w:szCs w:val="32"/>
        </w:rPr>
        <w:t>第二章</w:t>
      </w:r>
      <w:r>
        <w:rPr>
          <w:rFonts w:eastAsia="黑体"/>
          <w:szCs w:val="32"/>
        </w:rPr>
        <w:t xml:space="preserve">  </w:t>
      </w:r>
      <w:r>
        <w:rPr>
          <w:rFonts w:eastAsia="黑体" w:hint="eastAsia"/>
          <w:szCs w:val="32"/>
        </w:rPr>
        <w:t>指南发布与申报受理</w:t>
      </w:r>
    </w:p>
    <w:p w:rsidR="00BE5DFD" w:rsidRDefault="00BE5DFD" w:rsidP="00BE5DFD">
      <w:pPr>
        <w:rPr>
          <w:rFonts w:eastAsia="黑体"/>
          <w:szCs w:val="32"/>
        </w:rPr>
      </w:pPr>
    </w:p>
    <w:p w:rsidR="00BE5DFD" w:rsidRDefault="00BE5DFD" w:rsidP="00BE5DFD">
      <w:pPr>
        <w:spacing w:line="240" w:lineRule="auto"/>
        <w:ind w:firstLineChars="200" w:firstLine="643"/>
        <w:rPr>
          <w:szCs w:val="32"/>
        </w:rPr>
      </w:pPr>
      <w:r>
        <w:rPr>
          <w:rFonts w:hint="eastAsia"/>
          <w:b/>
          <w:szCs w:val="32"/>
        </w:rPr>
        <w:t>第四条</w:t>
      </w:r>
      <w:r>
        <w:rPr>
          <w:szCs w:val="32"/>
        </w:rPr>
        <w:t xml:space="preserve"> </w:t>
      </w:r>
      <w:r>
        <w:rPr>
          <w:rFonts w:hint="eastAsia"/>
          <w:szCs w:val="32"/>
        </w:rPr>
        <w:t>联合项目类型分为：企业科技创新项目和联合科技创新项目。</w:t>
      </w:r>
      <w:r>
        <w:rPr>
          <w:szCs w:val="32"/>
        </w:rPr>
        <w:t xml:space="preserve"> </w:t>
      </w:r>
    </w:p>
    <w:p w:rsidR="00BE5DFD" w:rsidRDefault="00BE5DFD" w:rsidP="00BE5DFD">
      <w:pPr>
        <w:spacing w:line="240" w:lineRule="auto"/>
        <w:ind w:firstLineChars="200" w:firstLine="640"/>
        <w:rPr>
          <w:szCs w:val="32"/>
        </w:rPr>
      </w:pPr>
      <w:r>
        <w:rPr>
          <w:rFonts w:hint="eastAsia"/>
          <w:szCs w:val="32"/>
        </w:rPr>
        <w:t>企业科技创新项目围绕企业技术改造与创新服务，由单个企业提出科技创新与技术攻关需求，由武夷学院二级学院、企业联合省内外科研院所、高等院校组织课题组开展技术攻关的项目。</w:t>
      </w:r>
      <w:r>
        <w:rPr>
          <w:szCs w:val="32"/>
        </w:rPr>
        <w:t xml:space="preserve"> </w:t>
      </w:r>
    </w:p>
    <w:p w:rsidR="00BE5DFD" w:rsidRDefault="00BE5DFD" w:rsidP="00BE5DFD">
      <w:pPr>
        <w:spacing w:line="240" w:lineRule="auto"/>
        <w:ind w:firstLine="665"/>
        <w:rPr>
          <w:szCs w:val="32"/>
        </w:rPr>
      </w:pPr>
      <w:r>
        <w:rPr>
          <w:rFonts w:hint="eastAsia"/>
          <w:szCs w:val="32"/>
        </w:rPr>
        <w:t>联合科技创新项目围绕产业发展共性核心关键技术研发与转化，由各县（市、区）及其产业园区多家企业提出科技创新与技术攻关需求，由武夷学院二级学院、企业联合省内外科研院所、高等院校组织课题组开展技术攻关的项目。</w:t>
      </w:r>
    </w:p>
    <w:p w:rsidR="00BE5DFD" w:rsidRDefault="00BE5DFD" w:rsidP="00BE5DFD">
      <w:pPr>
        <w:spacing w:line="240" w:lineRule="auto"/>
        <w:ind w:firstLineChars="200" w:firstLine="643"/>
        <w:rPr>
          <w:szCs w:val="32"/>
        </w:rPr>
      </w:pPr>
      <w:r>
        <w:rPr>
          <w:rFonts w:hint="eastAsia"/>
          <w:b/>
          <w:szCs w:val="32"/>
        </w:rPr>
        <w:t>第五条</w:t>
      </w:r>
      <w:r>
        <w:rPr>
          <w:szCs w:val="32"/>
        </w:rPr>
        <w:t xml:space="preserve"> </w:t>
      </w:r>
      <w:r>
        <w:rPr>
          <w:rFonts w:hint="eastAsia"/>
          <w:szCs w:val="32"/>
        </w:rPr>
        <w:t>联合项目</w:t>
      </w:r>
      <w:r>
        <w:rPr>
          <w:rFonts w:hint="eastAsia"/>
          <w:kern w:val="0"/>
          <w:szCs w:val="32"/>
          <w:lang/>
        </w:rPr>
        <w:t>一般采取</w:t>
      </w:r>
      <w:r>
        <w:rPr>
          <w:rFonts w:hint="eastAsia"/>
          <w:szCs w:val="32"/>
        </w:rPr>
        <w:t>长年征集、随时申报、定期评审、</w:t>
      </w:r>
      <w:r>
        <w:rPr>
          <w:rFonts w:hint="eastAsia"/>
          <w:kern w:val="0"/>
          <w:szCs w:val="32"/>
          <w:lang/>
        </w:rPr>
        <w:t>公开竞争的方式择优遴选</w:t>
      </w:r>
      <w:r>
        <w:rPr>
          <w:rFonts w:hint="eastAsia"/>
          <w:szCs w:val="32"/>
        </w:rPr>
        <w:t>，由武夷学院向企业征集科技创新与技术攻关需求，市科技局根据我市科技工作重点和产业发展需要适时发布和调整联合项目申报指南，申报指南包括项目支持方向、申报要求和申报程序。如遇申报指南调整，则按追溯原则，在申报指南调整生效之前申报的项目，仍按原有申报指南执行。</w:t>
      </w:r>
    </w:p>
    <w:p w:rsidR="00BE5DFD" w:rsidRDefault="00BE5DFD" w:rsidP="00BE5DFD">
      <w:pPr>
        <w:spacing w:line="240" w:lineRule="auto"/>
        <w:ind w:firstLineChars="200" w:firstLine="643"/>
        <w:rPr>
          <w:szCs w:val="32"/>
        </w:rPr>
      </w:pPr>
      <w:r>
        <w:rPr>
          <w:rFonts w:hint="eastAsia"/>
          <w:b/>
          <w:szCs w:val="32"/>
        </w:rPr>
        <w:t>第六条</w:t>
      </w:r>
      <w:r>
        <w:rPr>
          <w:szCs w:val="32"/>
        </w:rPr>
        <w:t xml:space="preserve"> </w:t>
      </w:r>
      <w:r>
        <w:rPr>
          <w:rFonts w:hint="eastAsia"/>
          <w:szCs w:val="32"/>
        </w:rPr>
        <w:t>联合项目由武夷学院二级学院作为项目承担单位，企业和区外高校、科研院所作为合作单位共同实施。</w:t>
      </w:r>
    </w:p>
    <w:p w:rsidR="00BE5DFD" w:rsidRDefault="00BE5DFD" w:rsidP="00BE5DFD">
      <w:pPr>
        <w:spacing w:line="240" w:lineRule="auto"/>
        <w:ind w:firstLineChars="200" w:firstLine="640"/>
        <w:rPr>
          <w:szCs w:val="32"/>
        </w:rPr>
      </w:pPr>
      <w:r>
        <w:rPr>
          <w:rFonts w:hint="eastAsia"/>
          <w:szCs w:val="32"/>
        </w:rPr>
        <w:lastRenderedPageBreak/>
        <w:t>联合项目推荐单位为武夷学院，推荐单位即为立项后的项目实施管理单位。</w:t>
      </w:r>
    </w:p>
    <w:p w:rsidR="00BE5DFD" w:rsidRDefault="00BE5DFD" w:rsidP="00BE5DFD">
      <w:pPr>
        <w:spacing w:line="240" w:lineRule="auto"/>
        <w:ind w:firstLineChars="200" w:firstLine="643"/>
        <w:rPr>
          <w:szCs w:val="32"/>
        </w:rPr>
      </w:pPr>
      <w:r>
        <w:rPr>
          <w:rFonts w:hint="eastAsia"/>
          <w:b/>
          <w:szCs w:val="32"/>
        </w:rPr>
        <w:t>第七条</w:t>
      </w:r>
      <w:r>
        <w:rPr>
          <w:szCs w:val="32"/>
        </w:rPr>
        <w:t xml:space="preserve"> </w:t>
      </w:r>
      <w:r>
        <w:rPr>
          <w:rFonts w:hint="eastAsia"/>
          <w:szCs w:val="32"/>
        </w:rPr>
        <w:t>申请联合项目必须同时具备以下基本条件：</w:t>
      </w:r>
      <w:r>
        <w:rPr>
          <w:szCs w:val="32"/>
        </w:rPr>
        <w:t xml:space="preserve"> </w:t>
      </w:r>
    </w:p>
    <w:p w:rsidR="00BE5DFD" w:rsidRDefault="00BE5DFD" w:rsidP="00BE5DFD">
      <w:pPr>
        <w:spacing w:line="240" w:lineRule="auto"/>
        <w:ind w:firstLineChars="200" w:firstLine="640"/>
        <w:rPr>
          <w:szCs w:val="32"/>
        </w:rPr>
      </w:pPr>
      <w:r>
        <w:rPr>
          <w:rFonts w:hint="eastAsia"/>
          <w:szCs w:val="32"/>
        </w:rPr>
        <w:t>（一）</w:t>
      </w:r>
      <w:r>
        <w:rPr>
          <w:szCs w:val="32"/>
        </w:rPr>
        <w:t xml:space="preserve"> </w:t>
      </w:r>
      <w:r>
        <w:rPr>
          <w:rFonts w:hint="eastAsia"/>
          <w:szCs w:val="32"/>
        </w:rPr>
        <w:t>项目应符合申报指南要求；</w:t>
      </w:r>
      <w:r>
        <w:rPr>
          <w:szCs w:val="32"/>
        </w:rPr>
        <w:t xml:space="preserve"> </w:t>
      </w:r>
    </w:p>
    <w:p w:rsidR="00BE5DFD" w:rsidRDefault="00BE5DFD" w:rsidP="00BE5DFD">
      <w:pPr>
        <w:spacing w:line="240" w:lineRule="auto"/>
        <w:ind w:firstLineChars="200" w:firstLine="640"/>
        <w:rPr>
          <w:szCs w:val="32"/>
        </w:rPr>
      </w:pPr>
      <w:r>
        <w:rPr>
          <w:rFonts w:hint="eastAsia"/>
          <w:szCs w:val="32"/>
        </w:rPr>
        <w:t>（二）</w:t>
      </w:r>
      <w:r>
        <w:rPr>
          <w:szCs w:val="32"/>
        </w:rPr>
        <w:t xml:space="preserve"> </w:t>
      </w:r>
      <w:r>
        <w:rPr>
          <w:rFonts w:hint="eastAsia"/>
          <w:szCs w:val="32"/>
        </w:rPr>
        <w:t>需求企业应为在南平市辖区内注册的资源化学领域企业；</w:t>
      </w:r>
      <w:r>
        <w:rPr>
          <w:szCs w:val="32"/>
        </w:rPr>
        <w:t xml:space="preserve"> </w:t>
      </w:r>
    </w:p>
    <w:p w:rsidR="00BE5DFD" w:rsidRDefault="00BE5DFD" w:rsidP="00BE5DFD">
      <w:pPr>
        <w:spacing w:line="240" w:lineRule="auto"/>
        <w:ind w:firstLineChars="200" w:firstLine="640"/>
        <w:rPr>
          <w:szCs w:val="32"/>
        </w:rPr>
      </w:pPr>
      <w:r>
        <w:rPr>
          <w:rFonts w:hint="eastAsia"/>
          <w:szCs w:val="32"/>
        </w:rPr>
        <w:t>（三）</w:t>
      </w:r>
      <w:r>
        <w:rPr>
          <w:szCs w:val="32"/>
        </w:rPr>
        <w:t xml:space="preserve"> </w:t>
      </w:r>
      <w:r>
        <w:rPr>
          <w:rFonts w:hint="eastAsia"/>
          <w:szCs w:val="32"/>
        </w:rPr>
        <w:t>需求企业具有消化、吸引、转化项目成果必备的人才条件和基本技术装备与设施；</w:t>
      </w:r>
      <w:r>
        <w:rPr>
          <w:szCs w:val="32"/>
        </w:rPr>
        <w:t xml:space="preserve"> </w:t>
      </w:r>
    </w:p>
    <w:p w:rsidR="00BE5DFD" w:rsidRDefault="00BE5DFD" w:rsidP="00BE5DFD">
      <w:pPr>
        <w:spacing w:line="240" w:lineRule="auto"/>
        <w:ind w:firstLineChars="200" w:firstLine="640"/>
        <w:rPr>
          <w:szCs w:val="32"/>
        </w:rPr>
      </w:pPr>
      <w:r>
        <w:rPr>
          <w:rFonts w:hint="eastAsia"/>
          <w:szCs w:val="32"/>
        </w:rPr>
        <w:t>（四）</w:t>
      </w:r>
      <w:r>
        <w:rPr>
          <w:szCs w:val="32"/>
        </w:rPr>
        <w:t xml:space="preserve"> </w:t>
      </w:r>
      <w:r>
        <w:rPr>
          <w:rFonts w:hint="eastAsia"/>
          <w:szCs w:val="32"/>
        </w:rPr>
        <w:t>需求企业财务账有设置研发科目，且规范归集研发费用；</w:t>
      </w:r>
    </w:p>
    <w:p w:rsidR="00BE5DFD" w:rsidRDefault="00BE5DFD" w:rsidP="00BE5DFD">
      <w:pPr>
        <w:spacing w:line="240" w:lineRule="auto"/>
        <w:ind w:firstLineChars="200" w:firstLine="640"/>
        <w:rPr>
          <w:szCs w:val="32"/>
        </w:rPr>
      </w:pPr>
      <w:r>
        <w:rPr>
          <w:rFonts w:hint="eastAsia"/>
          <w:szCs w:val="32"/>
        </w:rPr>
        <w:t>（五）</w:t>
      </w:r>
      <w:r>
        <w:rPr>
          <w:szCs w:val="32"/>
        </w:rPr>
        <w:t xml:space="preserve"> </w:t>
      </w:r>
      <w:r>
        <w:rPr>
          <w:rFonts w:hint="eastAsia"/>
          <w:szCs w:val="32"/>
        </w:rPr>
        <w:t>需求企业具有良好资信记录；</w:t>
      </w:r>
    </w:p>
    <w:p w:rsidR="00BE5DFD" w:rsidRDefault="00BE5DFD" w:rsidP="00BE5DFD">
      <w:pPr>
        <w:spacing w:line="240" w:lineRule="auto"/>
        <w:ind w:firstLineChars="200" w:firstLine="640"/>
        <w:rPr>
          <w:szCs w:val="32"/>
        </w:rPr>
      </w:pPr>
      <w:r>
        <w:rPr>
          <w:rFonts w:hint="eastAsia"/>
          <w:szCs w:val="32"/>
        </w:rPr>
        <w:t>（六）</w:t>
      </w:r>
      <w:r>
        <w:rPr>
          <w:szCs w:val="32"/>
        </w:rPr>
        <w:t xml:space="preserve"> </w:t>
      </w:r>
      <w:r>
        <w:rPr>
          <w:rFonts w:hint="eastAsia"/>
          <w:szCs w:val="32"/>
        </w:rPr>
        <w:t>承担单位与合作单位应根据</w:t>
      </w:r>
      <w:r>
        <w:rPr>
          <w:szCs w:val="32"/>
        </w:rPr>
        <w:t>“</w:t>
      </w:r>
      <w:r>
        <w:rPr>
          <w:rFonts w:hint="eastAsia"/>
          <w:szCs w:val="32"/>
        </w:rPr>
        <w:t>风险共担</w:t>
      </w:r>
      <w:r>
        <w:rPr>
          <w:szCs w:val="32"/>
        </w:rPr>
        <w:t>”</w:t>
      </w:r>
      <w:r>
        <w:rPr>
          <w:rFonts w:hint="eastAsia"/>
          <w:szCs w:val="32"/>
        </w:rPr>
        <w:t>原则，就项目实施过程中所存在的风险、知识产权、资金分配等内容进行约定，并设定相应的技术目标、技术路线、风险和知识产权等条款，明确双方权利义务和相关违约责任。</w:t>
      </w:r>
      <w:r>
        <w:rPr>
          <w:szCs w:val="32"/>
        </w:rPr>
        <w:t xml:space="preserve"> </w:t>
      </w:r>
    </w:p>
    <w:p w:rsidR="00BE5DFD" w:rsidRDefault="00BE5DFD" w:rsidP="00BE5DFD">
      <w:pPr>
        <w:spacing w:line="240" w:lineRule="auto"/>
        <w:ind w:firstLineChars="200" w:firstLine="643"/>
        <w:rPr>
          <w:szCs w:val="32"/>
        </w:rPr>
      </w:pPr>
      <w:r>
        <w:rPr>
          <w:rFonts w:hint="eastAsia"/>
          <w:b/>
          <w:szCs w:val="32"/>
        </w:rPr>
        <w:t>第八条</w:t>
      </w:r>
      <w:r>
        <w:rPr>
          <w:b/>
          <w:szCs w:val="32"/>
        </w:rPr>
        <w:t> </w:t>
      </w:r>
      <w:r>
        <w:rPr>
          <w:szCs w:val="32"/>
        </w:rPr>
        <w:t xml:space="preserve"> </w:t>
      </w:r>
      <w:r>
        <w:rPr>
          <w:rFonts w:hint="eastAsia"/>
          <w:szCs w:val="32"/>
        </w:rPr>
        <w:t>联合项目申报单位和项目组成员应注册、登录市科技计划项目管理信息系统，网上填报提交项目申请材料。</w:t>
      </w:r>
    </w:p>
    <w:p w:rsidR="00BE5DFD" w:rsidRDefault="00BE5DFD" w:rsidP="00BE5DFD">
      <w:pPr>
        <w:ind w:firstLineChars="200" w:firstLine="640"/>
        <w:rPr>
          <w:szCs w:val="32"/>
        </w:rPr>
      </w:pPr>
    </w:p>
    <w:p w:rsidR="00BE5DFD" w:rsidRDefault="00BE5DFD" w:rsidP="00BE5DFD">
      <w:pPr>
        <w:jc w:val="center"/>
        <w:rPr>
          <w:rFonts w:eastAsia="黑体"/>
          <w:szCs w:val="32"/>
        </w:rPr>
      </w:pPr>
      <w:r>
        <w:rPr>
          <w:rFonts w:eastAsia="黑体" w:hint="eastAsia"/>
          <w:szCs w:val="32"/>
        </w:rPr>
        <w:t>第三章</w:t>
      </w:r>
      <w:r>
        <w:rPr>
          <w:rFonts w:eastAsia="黑体"/>
          <w:szCs w:val="32"/>
        </w:rPr>
        <w:t xml:space="preserve">  </w:t>
      </w:r>
      <w:r>
        <w:rPr>
          <w:rFonts w:eastAsia="黑体" w:hint="eastAsia"/>
          <w:szCs w:val="32"/>
        </w:rPr>
        <w:t>立项管理</w:t>
      </w:r>
    </w:p>
    <w:p w:rsidR="00BE5DFD" w:rsidRDefault="00BE5DFD" w:rsidP="00BE5DFD">
      <w:pPr>
        <w:ind w:firstLineChars="200" w:firstLine="643"/>
        <w:rPr>
          <w:b/>
          <w:szCs w:val="32"/>
        </w:rPr>
      </w:pPr>
    </w:p>
    <w:p w:rsidR="00BE5DFD" w:rsidRDefault="00BE5DFD" w:rsidP="00BE5DFD">
      <w:pPr>
        <w:spacing w:line="240" w:lineRule="auto"/>
        <w:ind w:firstLineChars="200" w:firstLine="643"/>
        <w:rPr>
          <w:szCs w:val="32"/>
        </w:rPr>
      </w:pPr>
      <w:r>
        <w:rPr>
          <w:rFonts w:hint="eastAsia"/>
          <w:b/>
          <w:szCs w:val="32"/>
        </w:rPr>
        <w:t>第九条</w:t>
      </w:r>
      <w:r>
        <w:rPr>
          <w:szCs w:val="32"/>
        </w:rPr>
        <w:t xml:space="preserve">  </w:t>
      </w:r>
      <w:r>
        <w:rPr>
          <w:rFonts w:hint="eastAsia"/>
          <w:szCs w:val="32"/>
        </w:rPr>
        <w:t>联合项目立项管理包括项目形式审查、评审、审核审批、签订任务书等。</w:t>
      </w:r>
    </w:p>
    <w:p w:rsidR="00BE5DFD" w:rsidRDefault="00BE5DFD" w:rsidP="00BE5DFD">
      <w:pPr>
        <w:spacing w:line="240" w:lineRule="auto"/>
        <w:ind w:firstLineChars="200" w:firstLine="643"/>
        <w:rPr>
          <w:szCs w:val="32"/>
        </w:rPr>
      </w:pPr>
      <w:r>
        <w:rPr>
          <w:rFonts w:hint="eastAsia"/>
          <w:b/>
          <w:szCs w:val="32"/>
        </w:rPr>
        <w:lastRenderedPageBreak/>
        <w:t>第十条</w:t>
      </w:r>
      <w:r>
        <w:rPr>
          <w:szCs w:val="32"/>
        </w:rPr>
        <w:t xml:space="preserve">  </w:t>
      </w:r>
      <w:r>
        <w:rPr>
          <w:rFonts w:hint="eastAsia"/>
          <w:szCs w:val="32"/>
        </w:rPr>
        <w:t>联合项目的立项程序如下：</w:t>
      </w:r>
      <w:r>
        <w:rPr>
          <w:szCs w:val="32"/>
        </w:rPr>
        <w:t xml:space="preserve"> </w:t>
      </w:r>
    </w:p>
    <w:p w:rsidR="00BE5DFD" w:rsidRDefault="00BE5DFD" w:rsidP="00BE5DFD">
      <w:pPr>
        <w:spacing w:line="240" w:lineRule="auto"/>
        <w:ind w:firstLineChars="200" w:firstLine="640"/>
        <w:rPr>
          <w:szCs w:val="32"/>
        </w:rPr>
      </w:pPr>
      <w:r>
        <w:rPr>
          <w:rFonts w:hint="eastAsia"/>
          <w:szCs w:val="32"/>
        </w:rPr>
        <w:t>（一）市科技局或委托武夷学院对受理项目进行形式审查。有下列情形之一的，即为形式审查不合格：</w:t>
      </w:r>
      <w:r>
        <w:rPr>
          <w:szCs w:val="32"/>
        </w:rPr>
        <w:t xml:space="preserve"> </w:t>
      </w:r>
    </w:p>
    <w:p w:rsidR="00BE5DFD" w:rsidRDefault="00BE5DFD" w:rsidP="00BE5DFD">
      <w:pPr>
        <w:spacing w:line="240" w:lineRule="auto"/>
        <w:ind w:firstLineChars="200" w:firstLine="640"/>
        <w:rPr>
          <w:szCs w:val="32"/>
        </w:rPr>
      </w:pPr>
      <w:r>
        <w:rPr>
          <w:szCs w:val="32"/>
        </w:rPr>
        <w:t>1.</w:t>
      </w:r>
      <w:r>
        <w:rPr>
          <w:rFonts w:hint="eastAsia"/>
          <w:szCs w:val="32"/>
        </w:rPr>
        <w:t>申请的项目不符合上述第七条规定的基本条件；</w:t>
      </w:r>
      <w:r>
        <w:rPr>
          <w:szCs w:val="32"/>
        </w:rPr>
        <w:t xml:space="preserve"> </w:t>
      </w:r>
    </w:p>
    <w:p w:rsidR="00BE5DFD" w:rsidRDefault="00BE5DFD" w:rsidP="00BE5DFD">
      <w:pPr>
        <w:spacing w:line="240" w:lineRule="auto"/>
        <w:ind w:firstLineChars="200" w:firstLine="640"/>
        <w:rPr>
          <w:szCs w:val="32"/>
        </w:rPr>
      </w:pPr>
      <w:r>
        <w:rPr>
          <w:szCs w:val="32"/>
        </w:rPr>
        <w:t>2.</w:t>
      </w:r>
      <w:r>
        <w:rPr>
          <w:rFonts w:hint="eastAsia"/>
          <w:szCs w:val="32"/>
        </w:rPr>
        <w:t>项目申请或推荐手续、材料不完备，或申请书填写不符合要求；</w:t>
      </w:r>
      <w:r>
        <w:rPr>
          <w:szCs w:val="32"/>
        </w:rPr>
        <w:t xml:space="preserve"> </w:t>
      </w:r>
    </w:p>
    <w:p w:rsidR="00BE5DFD" w:rsidRDefault="00BE5DFD" w:rsidP="00BE5DFD">
      <w:pPr>
        <w:spacing w:line="240" w:lineRule="auto"/>
        <w:ind w:firstLineChars="200" w:firstLine="640"/>
        <w:rPr>
          <w:szCs w:val="32"/>
        </w:rPr>
      </w:pPr>
      <w:r>
        <w:rPr>
          <w:szCs w:val="32"/>
        </w:rPr>
        <w:t>3.</w:t>
      </w:r>
      <w:r>
        <w:rPr>
          <w:rFonts w:hint="eastAsia"/>
          <w:szCs w:val="32"/>
        </w:rPr>
        <w:t>申请项目主要研究内容不符合联合项目申报指南资助范围；</w:t>
      </w:r>
      <w:r>
        <w:rPr>
          <w:szCs w:val="32"/>
        </w:rPr>
        <w:t xml:space="preserve"> </w:t>
      </w:r>
    </w:p>
    <w:p w:rsidR="00BE5DFD" w:rsidRDefault="00BE5DFD" w:rsidP="00BE5DFD">
      <w:pPr>
        <w:spacing w:line="240" w:lineRule="auto"/>
        <w:ind w:firstLineChars="200" w:firstLine="640"/>
        <w:rPr>
          <w:szCs w:val="32"/>
        </w:rPr>
      </w:pPr>
      <w:r>
        <w:rPr>
          <w:szCs w:val="32"/>
        </w:rPr>
        <w:t>4.</w:t>
      </w:r>
      <w:r>
        <w:rPr>
          <w:rFonts w:hint="eastAsia"/>
          <w:szCs w:val="32"/>
        </w:rPr>
        <w:t>申请经费超出联合项目资助范围。</w:t>
      </w:r>
      <w:r>
        <w:rPr>
          <w:szCs w:val="32"/>
        </w:rPr>
        <w:t xml:space="preserve"> </w:t>
      </w:r>
    </w:p>
    <w:p w:rsidR="00BE5DFD" w:rsidRDefault="00BE5DFD" w:rsidP="00BE5DFD">
      <w:pPr>
        <w:spacing w:line="240" w:lineRule="auto"/>
        <w:ind w:firstLineChars="200" w:firstLine="640"/>
        <w:rPr>
          <w:szCs w:val="32"/>
        </w:rPr>
      </w:pPr>
      <w:r>
        <w:rPr>
          <w:rFonts w:hint="eastAsia"/>
          <w:szCs w:val="32"/>
        </w:rPr>
        <w:t>（二）形式审查通过的项目，由市科技局和武夷学院负责组织进行项目评审，项目评审包括技术评审和管理评审。</w:t>
      </w:r>
      <w:r>
        <w:rPr>
          <w:szCs w:val="32"/>
        </w:rPr>
        <w:t xml:space="preserve">    </w:t>
      </w:r>
    </w:p>
    <w:p w:rsidR="00BE5DFD" w:rsidRDefault="00BE5DFD" w:rsidP="00BE5DFD">
      <w:pPr>
        <w:spacing w:line="240" w:lineRule="auto"/>
        <w:ind w:firstLineChars="200" w:firstLine="640"/>
        <w:rPr>
          <w:szCs w:val="32"/>
        </w:rPr>
      </w:pPr>
      <w:r>
        <w:rPr>
          <w:szCs w:val="32"/>
        </w:rPr>
        <w:t>1.</w:t>
      </w:r>
      <w:r>
        <w:rPr>
          <w:rFonts w:hint="eastAsia"/>
          <w:szCs w:val="32"/>
        </w:rPr>
        <w:t>技术评审。由市科技局委托武夷学院组织，可采用会议评审、网络评审等方式，评审专家从市科技计划项目管理系统专家库中抽取，技术评审打分占</w:t>
      </w:r>
      <w:r>
        <w:rPr>
          <w:szCs w:val="32"/>
        </w:rPr>
        <w:t>70%</w:t>
      </w:r>
      <w:r>
        <w:rPr>
          <w:rFonts w:hint="eastAsia"/>
          <w:szCs w:val="32"/>
        </w:rPr>
        <w:t>。</w:t>
      </w:r>
    </w:p>
    <w:p w:rsidR="00BE5DFD" w:rsidRDefault="00BE5DFD" w:rsidP="00BE5DFD">
      <w:pPr>
        <w:spacing w:line="240" w:lineRule="auto"/>
        <w:ind w:firstLineChars="200" w:firstLine="640"/>
        <w:rPr>
          <w:szCs w:val="32"/>
        </w:rPr>
      </w:pPr>
      <w:r>
        <w:rPr>
          <w:rFonts w:hint="eastAsia"/>
          <w:szCs w:val="32"/>
        </w:rPr>
        <w:t>项目申报单位提供查新报告，且技术评审专家对新产品、新技术出具先进性、新颖性评价的，予以优先推荐。</w:t>
      </w:r>
    </w:p>
    <w:p w:rsidR="00BE5DFD" w:rsidRDefault="00BE5DFD" w:rsidP="00BE5DFD">
      <w:pPr>
        <w:spacing w:line="240" w:lineRule="auto"/>
        <w:ind w:firstLineChars="200" w:firstLine="640"/>
        <w:rPr>
          <w:szCs w:val="32"/>
        </w:rPr>
      </w:pPr>
      <w:r>
        <w:rPr>
          <w:szCs w:val="32"/>
        </w:rPr>
        <w:t>2.</w:t>
      </w:r>
      <w:r>
        <w:rPr>
          <w:rFonts w:hint="eastAsia"/>
          <w:szCs w:val="32"/>
        </w:rPr>
        <w:t>管理评审。由市科技局组织，可采用会议汇报、现场调研等方式，管理评审打分占</w:t>
      </w:r>
      <w:r>
        <w:rPr>
          <w:szCs w:val="32"/>
        </w:rPr>
        <w:t>30%</w:t>
      </w:r>
      <w:r>
        <w:rPr>
          <w:rFonts w:hint="eastAsia"/>
          <w:szCs w:val="32"/>
        </w:rPr>
        <w:t>。</w:t>
      </w:r>
    </w:p>
    <w:p w:rsidR="00BE5DFD" w:rsidRDefault="00BE5DFD" w:rsidP="00BE5DFD">
      <w:pPr>
        <w:spacing w:line="240" w:lineRule="auto"/>
        <w:ind w:firstLineChars="200" w:firstLine="640"/>
        <w:rPr>
          <w:szCs w:val="32"/>
        </w:rPr>
      </w:pPr>
      <w:r>
        <w:rPr>
          <w:rFonts w:hint="eastAsia"/>
          <w:szCs w:val="32"/>
        </w:rPr>
        <w:t>对技术评审或管理评审分数不及格的项目，不予立项。</w:t>
      </w:r>
    </w:p>
    <w:p w:rsidR="00BE5DFD" w:rsidRDefault="00BE5DFD" w:rsidP="00BE5DFD">
      <w:pPr>
        <w:spacing w:line="240" w:lineRule="auto"/>
        <w:ind w:firstLineChars="200" w:firstLine="640"/>
        <w:rPr>
          <w:szCs w:val="32"/>
        </w:rPr>
      </w:pPr>
      <w:r>
        <w:rPr>
          <w:rFonts w:hint="eastAsia"/>
          <w:szCs w:val="32"/>
        </w:rPr>
        <w:t>（三）市科技局根据年度科技工作重点，综合评审结果提出立项意见。</w:t>
      </w:r>
    </w:p>
    <w:p w:rsidR="00BE5DFD" w:rsidRDefault="00BE5DFD" w:rsidP="00BE5DFD">
      <w:pPr>
        <w:spacing w:line="240" w:lineRule="auto"/>
        <w:ind w:firstLineChars="200" w:firstLine="640"/>
        <w:rPr>
          <w:szCs w:val="32"/>
        </w:rPr>
      </w:pPr>
      <w:r>
        <w:rPr>
          <w:rFonts w:hint="eastAsia"/>
          <w:szCs w:val="32"/>
        </w:rPr>
        <w:t>（四）通知各参与单位在指定期限内签订联合资助协议，</w:t>
      </w:r>
      <w:r>
        <w:rPr>
          <w:rFonts w:hint="eastAsia"/>
          <w:szCs w:val="32"/>
        </w:rPr>
        <w:lastRenderedPageBreak/>
        <w:t>并在指定期限内将资金拨付到专项资金存款账户。</w:t>
      </w:r>
      <w:r>
        <w:rPr>
          <w:szCs w:val="32"/>
        </w:rPr>
        <w:t xml:space="preserve"> </w:t>
      </w:r>
    </w:p>
    <w:p w:rsidR="00BE5DFD" w:rsidRDefault="00BE5DFD" w:rsidP="00BE5DFD">
      <w:pPr>
        <w:spacing w:line="240" w:lineRule="auto"/>
        <w:ind w:firstLineChars="200" w:firstLine="640"/>
        <w:rPr>
          <w:szCs w:val="32"/>
        </w:rPr>
      </w:pPr>
      <w:r>
        <w:rPr>
          <w:rFonts w:hint="eastAsia"/>
          <w:szCs w:val="32"/>
        </w:rPr>
        <w:t>（五）市科技局会同武夷学院共同下达年度立项计划和资助经费。</w:t>
      </w:r>
    </w:p>
    <w:p w:rsidR="00BE5DFD" w:rsidRDefault="00BE5DFD" w:rsidP="00BE5DFD">
      <w:pPr>
        <w:spacing w:line="240" w:lineRule="auto"/>
        <w:ind w:firstLineChars="200" w:firstLine="643"/>
        <w:rPr>
          <w:szCs w:val="32"/>
        </w:rPr>
      </w:pPr>
      <w:r>
        <w:rPr>
          <w:rFonts w:hint="eastAsia"/>
          <w:b/>
          <w:szCs w:val="32"/>
        </w:rPr>
        <w:t>第十一条</w:t>
      </w:r>
      <w:r>
        <w:rPr>
          <w:szCs w:val="32"/>
        </w:rPr>
        <w:t xml:space="preserve">  </w:t>
      </w:r>
      <w:r>
        <w:rPr>
          <w:rFonts w:hint="eastAsia"/>
          <w:szCs w:val="32"/>
        </w:rPr>
        <w:t>市科技局、项目实施管理单位（武夷学院）、项目承担单位依据项目申请书、评审意见和下达的联合项目计划，商议签订项目任务书，确定项目各方的权利和义务。经签约各方商议审核后，一般应在联合项目计划下达后的</w:t>
      </w:r>
      <w:r>
        <w:rPr>
          <w:szCs w:val="32"/>
        </w:rPr>
        <w:t>50</w:t>
      </w:r>
      <w:r>
        <w:rPr>
          <w:rFonts w:hint="eastAsia"/>
          <w:szCs w:val="32"/>
        </w:rPr>
        <w:t>个工作日内完成项目任务书签订手续，联合项目实施期限一般不超过三年。</w:t>
      </w:r>
    </w:p>
    <w:p w:rsidR="00BE5DFD" w:rsidRDefault="00BE5DFD" w:rsidP="00BE5DFD">
      <w:pPr>
        <w:ind w:firstLineChars="200" w:firstLine="640"/>
        <w:rPr>
          <w:szCs w:val="32"/>
        </w:rPr>
      </w:pPr>
    </w:p>
    <w:p w:rsidR="00BE5DFD" w:rsidRDefault="00BE5DFD" w:rsidP="00BE5DFD">
      <w:pPr>
        <w:jc w:val="center"/>
        <w:rPr>
          <w:rFonts w:eastAsia="黑体"/>
          <w:szCs w:val="32"/>
        </w:rPr>
      </w:pPr>
      <w:r>
        <w:rPr>
          <w:rFonts w:eastAsia="黑体" w:hint="eastAsia"/>
          <w:szCs w:val="32"/>
        </w:rPr>
        <w:t>第四章</w:t>
      </w:r>
      <w:r>
        <w:rPr>
          <w:rFonts w:eastAsia="黑体"/>
          <w:szCs w:val="32"/>
        </w:rPr>
        <w:t xml:space="preserve">  </w:t>
      </w:r>
      <w:r>
        <w:rPr>
          <w:rFonts w:eastAsia="黑体" w:hint="eastAsia"/>
          <w:szCs w:val="32"/>
        </w:rPr>
        <w:t>实施过程管理</w:t>
      </w:r>
    </w:p>
    <w:p w:rsidR="00BE5DFD" w:rsidRDefault="00BE5DFD" w:rsidP="00BE5DFD">
      <w:pPr>
        <w:ind w:firstLineChars="200" w:firstLine="643"/>
        <w:rPr>
          <w:b/>
          <w:szCs w:val="32"/>
        </w:rPr>
      </w:pPr>
    </w:p>
    <w:p w:rsidR="00BE5DFD" w:rsidRDefault="00BE5DFD" w:rsidP="00BE5DFD">
      <w:pPr>
        <w:spacing w:line="240" w:lineRule="auto"/>
        <w:ind w:firstLineChars="200" w:firstLine="643"/>
        <w:rPr>
          <w:szCs w:val="32"/>
        </w:rPr>
      </w:pPr>
      <w:r>
        <w:rPr>
          <w:rFonts w:hint="eastAsia"/>
          <w:b/>
          <w:szCs w:val="32"/>
        </w:rPr>
        <w:t>第十二条</w:t>
      </w:r>
      <w:r>
        <w:rPr>
          <w:szCs w:val="32"/>
        </w:rPr>
        <w:t xml:space="preserve">  </w:t>
      </w:r>
      <w:r>
        <w:rPr>
          <w:rFonts w:hint="eastAsia"/>
          <w:szCs w:val="32"/>
        </w:rPr>
        <w:t>市科技局、项目实施管理单位（武夷学院）、项目承担单位及研发团队按照相应职责开展项目实施过程管理。</w:t>
      </w:r>
    </w:p>
    <w:p w:rsidR="00BE5DFD" w:rsidRDefault="00BE5DFD" w:rsidP="00BE5DFD">
      <w:pPr>
        <w:spacing w:line="240" w:lineRule="auto"/>
        <w:ind w:firstLineChars="200" w:firstLine="643"/>
        <w:rPr>
          <w:szCs w:val="32"/>
        </w:rPr>
      </w:pPr>
      <w:r>
        <w:rPr>
          <w:rFonts w:hint="eastAsia"/>
          <w:b/>
          <w:szCs w:val="32"/>
        </w:rPr>
        <w:t>第十三条</w:t>
      </w:r>
      <w:r>
        <w:rPr>
          <w:szCs w:val="32"/>
        </w:rPr>
        <w:t xml:space="preserve"> </w:t>
      </w:r>
      <w:r>
        <w:rPr>
          <w:rFonts w:hint="eastAsia"/>
          <w:szCs w:val="32"/>
        </w:rPr>
        <w:t>市科技局主要职责：</w:t>
      </w:r>
    </w:p>
    <w:p w:rsidR="00BE5DFD" w:rsidRDefault="00BE5DFD" w:rsidP="00BE5DFD">
      <w:pPr>
        <w:numPr>
          <w:ilvl w:val="0"/>
          <w:numId w:val="1"/>
        </w:numPr>
        <w:spacing w:line="240" w:lineRule="auto"/>
        <w:rPr>
          <w:szCs w:val="32"/>
        </w:rPr>
      </w:pPr>
      <w:r>
        <w:rPr>
          <w:rFonts w:hint="eastAsia"/>
          <w:szCs w:val="32"/>
        </w:rPr>
        <w:t>负责联合项目的全流程管理。</w:t>
      </w:r>
    </w:p>
    <w:p w:rsidR="00BE5DFD" w:rsidRDefault="00BE5DFD" w:rsidP="00BE5DFD">
      <w:pPr>
        <w:numPr>
          <w:ilvl w:val="0"/>
          <w:numId w:val="1"/>
        </w:numPr>
        <w:spacing w:line="240" w:lineRule="auto"/>
        <w:rPr>
          <w:szCs w:val="32"/>
        </w:rPr>
      </w:pPr>
      <w:r>
        <w:rPr>
          <w:rFonts w:hint="eastAsia"/>
          <w:szCs w:val="32"/>
        </w:rPr>
        <w:t>做好项目实施过程的服务和监督，组织开展或委托项</w:t>
      </w:r>
    </w:p>
    <w:p w:rsidR="00BE5DFD" w:rsidRDefault="00BE5DFD" w:rsidP="00BE5DFD">
      <w:pPr>
        <w:spacing w:line="240" w:lineRule="auto"/>
        <w:rPr>
          <w:szCs w:val="32"/>
        </w:rPr>
      </w:pPr>
      <w:r>
        <w:rPr>
          <w:rFonts w:hint="eastAsia"/>
          <w:szCs w:val="32"/>
        </w:rPr>
        <w:t>目实施管理单位开展项目实施管理和中期检查等工作，及时协调解决项目实施中出现的相关问题。</w:t>
      </w:r>
    </w:p>
    <w:p w:rsidR="00BE5DFD" w:rsidRDefault="00BE5DFD" w:rsidP="00BE5DFD">
      <w:pPr>
        <w:spacing w:line="240" w:lineRule="auto"/>
        <w:ind w:firstLineChars="200" w:firstLine="640"/>
        <w:rPr>
          <w:szCs w:val="32"/>
        </w:rPr>
      </w:pPr>
      <w:r>
        <w:rPr>
          <w:rFonts w:hint="eastAsia"/>
          <w:szCs w:val="32"/>
        </w:rPr>
        <w:t>（三）实施过程管理中发现违规行为应责成整改或中止、</w:t>
      </w:r>
      <w:r>
        <w:rPr>
          <w:rFonts w:hint="eastAsia"/>
          <w:szCs w:val="32"/>
        </w:rPr>
        <w:lastRenderedPageBreak/>
        <w:t>撤销项目。涉及违法行为的移交相关部门处理。</w:t>
      </w:r>
    </w:p>
    <w:p w:rsidR="00BE5DFD" w:rsidRDefault="00BE5DFD" w:rsidP="00BE5DFD">
      <w:pPr>
        <w:spacing w:line="240" w:lineRule="auto"/>
        <w:ind w:firstLineChars="200" w:firstLine="643"/>
        <w:rPr>
          <w:szCs w:val="32"/>
        </w:rPr>
      </w:pPr>
      <w:r>
        <w:rPr>
          <w:rFonts w:hint="eastAsia"/>
          <w:b/>
          <w:szCs w:val="32"/>
        </w:rPr>
        <w:t>第十四条</w:t>
      </w:r>
      <w:r>
        <w:rPr>
          <w:szCs w:val="32"/>
        </w:rPr>
        <w:t xml:space="preserve"> </w:t>
      </w:r>
      <w:r>
        <w:rPr>
          <w:rFonts w:hint="eastAsia"/>
          <w:szCs w:val="32"/>
        </w:rPr>
        <w:t>项目实施管理单位（武夷学院）主要职责：</w:t>
      </w:r>
    </w:p>
    <w:p w:rsidR="00BE5DFD" w:rsidRDefault="00BE5DFD" w:rsidP="00BE5DFD">
      <w:pPr>
        <w:numPr>
          <w:ilvl w:val="0"/>
          <w:numId w:val="2"/>
        </w:numPr>
        <w:spacing w:line="240" w:lineRule="auto"/>
        <w:rPr>
          <w:szCs w:val="32"/>
        </w:rPr>
      </w:pPr>
      <w:r>
        <w:rPr>
          <w:rFonts w:hint="eastAsia"/>
          <w:szCs w:val="32"/>
        </w:rPr>
        <w:t>受市科技局委托，开展项目经费使用、项目实施管理、</w:t>
      </w:r>
    </w:p>
    <w:p w:rsidR="00BE5DFD" w:rsidRDefault="00BE5DFD" w:rsidP="00BE5DFD">
      <w:pPr>
        <w:spacing w:line="240" w:lineRule="auto"/>
        <w:rPr>
          <w:szCs w:val="32"/>
        </w:rPr>
      </w:pPr>
      <w:r>
        <w:rPr>
          <w:rFonts w:hint="eastAsia"/>
          <w:szCs w:val="32"/>
        </w:rPr>
        <w:t>项目中期检查等工作。</w:t>
      </w:r>
    </w:p>
    <w:p w:rsidR="00BE5DFD" w:rsidRDefault="00BE5DFD" w:rsidP="00BE5DFD">
      <w:pPr>
        <w:numPr>
          <w:ilvl w:val="0"/>
          <w:numId w:val="2"/>
        </w:numPr>
        <w:spacing w:line="240" w:lineRule="auto"/>
        <w:rPr>
          <w:szCs w:val="32"/>
        </w:rPr>
      </w:pPr>
      <w:r>
        <w:rPr>
          <w:rFonts w:hint="eastAsia"/>
          <w:szCs w:val="32"/>
        </w:rPr>
        <w:t>加强对联合项目的监督检查，发现违规问题，督促项</w:t>
      </w:r>
    </w:p>
    <w:p w:rsidR="00BE5DFD" w:rsidRDefault="00BE5DFD" w:rsidP="00BE5DFD">
      <w:pPr>
        <w:spacing w:line="240" w:lineRule="auto"/>
        <w:rPr>
          <w:szCs w:val="32"/>
        </w:rPr>
      </w:pPr>
      <w:r>
        <w:rPr>
          <w:rFonts w:hint="eastAsia"/>
          <w:szCs w:val="32"/>
        </w:rPr>
        <w:t>目承担单位整改，或向市科技局提出中止、撤销项目的建议意见。</w:t>
      </w:r>
    </w:p>
    <w:p w:rsidR="00BE5DFD" w:rsidRDefault="00BE5DFD" w:rsidP="00BE5DFD">
      <w:pPr>
        <w:numPr>
          <w:ilvl w:val="0"/>
          <w:numId w:val="2"/>
        </w:numPr>
        <w:spacing w:line="240" w:lineRule="auto"/>
        <w:rPr>
          <w:szCs w:val="32"/>
        </w:rPr>
      </w:pPr>
      <w:r>
        <w:rPr>
          <w:rFonts w:hint="eastAsia"/>
          <w:szCs w:val="32"/>
        </w:rPr>
        <w:t>完成市科技局提出的其他工作。</w:t>
      </w:r>
    </w:p>
    <w:p w:rsidR="00BE5DFD" w:rsidRDefault="00BE5DFD" w:rsidP="00BE5DFD">
      <w:pPr>
        <w:spacing w:line="240" w:lineRule="auto"/>
        <w:ind w:left="640"/>
        <w:rPr>
          <w:szCs w:val="32"/>
        </w:rPr>
      </w:pPr>
      <w:r>
        <w:rPr>
          <w:rFonts w:hint="eastAsia"/>
          <w:b/>
          <w:szCs w:val="32"/>
        </w:rPr>
        <w:t>第十五条</w:t>
      </w:r>
      <w:r>
        <w:rPr>
          <w:szCs w:val="32"/>
        </w:rPr>
        <w:t xml:space="preserve"> </w:t>
      </w:r>
      <w:r>
        <w:rPr>
          <w:rFonts w:hint="eastAsia"/>
          <w:szCs w:val="32"/>
        </w:rPr>
        <w:t>项目承担单位及研发团队主要职责</w:t>
      </w:r>
      <w:r>
        <w:rPr>
          <w:szCs w:val="32"/>
        </w:rPr>
        <w:t>:</w:t>
      </w:r>
    </w:p>
    <w:p w:rsidR="00BE5DFD" w:rsidRDefault="00BE5DFD" w:rsidP="00BE5DFD">
      <w:pPr>
        <w:numPr>
          <w:ilvl w:val="0"/>
          <w:numId w:val="3"/>
        </w:numPr>
        <w:spacing w:line="240" w:lineRule="auto"/>
        <w:rPr>
          <w:szCs w:val="32"/>
        </w:rPr>
      </w:pPr>
      <w:r>
        <w:rPr>
          <w:rFonts w:hint="eastAsia"/>
          <w:szCs w:val="32"/>
        </w:rPr>
        <w:t>按照计划进度完成项目任务书的考核内容与指标。</w:t>
      </w:r>
    </w:p>
    <w:p w:rsidR="00BE5DFD" w:rsidRDefault="00BE5DFD" w:rsidP="00BE5DFD">
      <w:pPr>
        <w:spacing w:line="240" w:lineRule="auto"/>
        <w:ind w:firstLine="630"/>
        <w:rPr>
          <w:szCs w:val="32"/>
        </w:rPr>
      </w:pPr>
      <w:r>
        <w:rPr>
          <w:rFonts w:hint="eastAsia"/>
          <w:szCs w:val="32"/>
        </w:rPr>
        <w:t>（二）按要求合理规范使用项目经费，并做好相关佐证材料的收集整理。</w:t>
      </w:r>
    </w:p>
    <w:p w:rsidR="00BE5DFD" w:rsidRDefault="00BE5DFD" w:rsidP="00BE5DFD">
      <w:pPr>
        <w:spacing w:line="240" w:lineRule="auto"/>
        <w:ind w:firstLineChars="200" w:firstLine="640"/>
        <w:rPr>
          <w:szCs w:val="32"/>
        </w:rPr>
      </w:pPr>
      <w:r>
        <w:rPr>
          <w:rFonts w:hint="eastAsia"/>
          <w:szCs w:val="32"/>
        </w:rPr>
        <w:t>（三）接受并配合市科技局和项目实施管理单位对项目执行情况进行必要的监督检查、考评。</w:t>
      </w:r>
    </w:p>
    <w:p w:rsidR="00BE5DFD" w:rsidRDefault="00BE5DFD" w:rsidP="00BE5DFD">
      <w:pPr>
        <w:spacing w:line="240" w:lineRule="auto"/>
        <w:ind w:firstLine="630"/>
        <w:rPr>
          <w:szCs w:val="32"/>
        </w:rPr>
      </w:pPr>
      <w:r>
        <w:rPr>
          <w:rFonts w:hint="eastAsia"/>
          <w:szCs w:val="32"/>
        </w:rPr>
        <w:t>（四）对项目实施期间出现的重大变更和影响项目执行的重大问题等，项目承担单位应及时报告项目实施管理单位，由项目实施管理单位报市科技局审核。</w:t>
      </w:r>
    </w:p>
    <w:p w:rsidR="00BE5DFD" w:rsidRDefault="00BE5DFD" w:rsidP="00BE5DFD">
      <w:pPr>
        <w:ind w:firstLine="630"/>
        <w:rPr>
          <w:szCs w:val="32"/>
        </w:rPr>
      </w:pPr>
    </w:p>
    <w:p w:rsidR="00BE5DFD" w:rsidRDefault="00BE5DFD" w:rsidP="00BE5DFD">
      <w:pPr>
        <w:jc w:val="center"/>
        <w:rPr>
          <w:rFonts w:eastAsia="黑体"/>
          <w:szCs w:val="32"/>
        </w:rPr>
      </w:pPr>
      <w:r>
        <w:rPr>
          <w:rFonts w:eastAsia="黑体" w:hint="eastAsia"/>
          <w:szCs w:val="32"/>
        </w:rPr>
        <w:t>第五章</w:t>
      </w:r>
      <w:r>
        <w:rPr>
          <w:rFonts w:eastAsia="黑体"/>
          <w:szCs w:val="32"/>
        </w:rPr>
        <w:t xml:space="preserve">  </w:t>
      </w:r>
      <w:r>
        <w:rPr>
          <w:rFonts w:eastAsia="黑体" w:hint="eastAsia"/>
          <w:szCs w:val="32"/>
        </w:rPr>
        <w:t>专项资金管理</w:t>
      </w:r>
    </w:p>
    <w:p w:rsidR="00BE5DFD" w:rsidRDefault="00BE5DFD" w:rsidP="00BE5DFD">
      <w:pPr>
        <w:ind w:firstLineChars="200" w:firstLine="643"/>
        <w:rPr>
          <w:b/>
          <w:szCs w:val="32"/>
        </w:rPr>
      </w:pPr>
    </w:p>
    <w:p w:rsidR="00BE5DFD" w:rsidRDefault="00BE5DFD" w:rsidP="00BE5DFD">
      <w:pPr>
        <w:spacing w:line="240" w:lineRule="auto"/>
        <w:ind w:firstLineChars="200" w:firstLine="643"/>
        <w:rPr>
          <w:szCs w:val="32"/>
        </w:rPr>
      </w:pPr>
      <w:r>
        <w:rPr>
          <w:rFonts w:hint="eastAsia"/>
          <w:b/>
          <w:szCs w:val="32"/>
        </w:rPr>
        <w:t>第十六条</w:t>
      </w:r>
      <w:r>
        <w:rPr>
          <w:szCs w:val="32"/>
        </w:rPr>
        <w:t xml:space="preserve"> </w:t>
      </w:r>
      <w:r>
        <w:rPr>
          <w:rFonts w:hint="eastAsia"/>
          <w:szCs w:val="32"/>
        </w:rPr>
        <w:t>联合项目经费来源于由市科技局（从福州支持闽东北协同发展资金中列支）、武夷学院、相关县级地方政府（园区）及企业共同设立的</w:t>
      </w:r>
      <w:r>
        <w:rPr>
          <w:szCs w:val="32"/>
        </w:rPr>
        <w:t>“</w:t>
      </w:r>
      <w:r>
        <w:rPr>
          <w:rFonts w:hint="eastAsia"/>
          <w:szCs w:val="32"/>
        </w:rPr>
        <w:t>专项资金</w:t>
      </w:r>
      <w:r>
        <w:rPr>
          <w:szCs w:val="32"/>
        </w:rPr>
        <w:t>”</w:t>
      </w:r>
      <w:r>
        <w:rPr>
          <w:rFonts w:hint="eastAsia"/>
          <w:szCs w:val="32"/>
        </w:rPr>
        <w:t>，每年筹集</w:t>
      </w:r>
      <w:r>
        <w:rPr>
          <w:szCs w:val="32"/>
        </w:rPr>
        <w:t>1500</w:t>
      </w:r>
      <w:r>
        <w:rPr>
          <w:rFonts w:hint="eastAsia"/>
          <w:szCs w:val="32"/>
        </w:rPr>
        <w:t>万元，三方各出资三分之一。专项资金属公益性质资金，经费使用区别于南平市科技计划项目，进行独立管理。专项资金存放在市科技局集中核算账户中，专款专用。</w:t>
      </w:r>
    </w:p>
    <w:p w:rsidR="00BE5DFD" w:rsidRDefault="00BE5DFD" w:rsidP="00BE5DFD">
      <w:pPr>
        <w:spacing w:line="240" w:lineRule="auto"/>
        <w:ind w:firstLineChars="200" w:firstLine="643"/>
        <w:rPr>
          <w:szCs w:val="32"/>
        </w:rPr>
      </w:pPr>
      <w:r>
        <w:rPr>
          <w:rFonts w:hint="eastAsia"/>
          <w:b/>
          <w:szCs w:val="32"/>
        </w:rPr>
        <w:t>第十七条</w:t>
      </w:r>
      <w:r>
        <w:rPr>
          <w:b/>
          <w:szCs w:val="32"/>
        </w:rPr>
        <w:t xml:space="preserve"> </w:t>
      </w:r>
      <w:r>
        <w:rPr>
          <w:rFonts w:hint="eastAsia"/>
          <w:szCs w:val="32"/>
        </w:rPr>
        <w:t>联合项目中</w:t>
      </w:r>
      <w:r>
        <w:rPr>
          <w:szCs w:val="32"/>
        </w:rPr>
        <w:t>“</w:t>
      </w:r>
      <w:r>
        <w:rPr>
          <w:rFonts w:hint="eastAsia"/>
          <w:szCs w:val="32"/>
        </w:rPr>
        <w:t>企业科技创新项目</w:t>
      </w:r>
      <w:r>
        <w:rPr>
          <w:szCs w:val="32"/>
        </w:rPr>
        <w:t>”</w:t>
      </w:r>
      <w:r>
        <w:rPr>
          <w:rFonts w:hint="eastAsia"/>
          <w:szCs w:val="32"/>
        </w:rPr>
        <w:t>立项数不超过</w:t>
      </w:r>
      <w:r>
        <w:rPr>
          <w:szCs w:val="32"/>
        </w:rPr>
        <w:t>15</w:t>
      </w:r>
      <w:r>
        <w:rPr>
          <w:rFonts w:hint="eastAsia"/>
          <w:szCs w:val="32"/>
        </w:rPr>
        <w:t>个，每个项目资助额度不超过</w:t>
      </w:r>
      <w:r>
        <w:rPr>
          <w:szCs w:val="32"/>
        </w:rPr>
        <w:t>100</w:t>
      </w:r>
      <w:r>
        <w:rPr>
          <w:rFonts w:hint="eastAsia"/>
          <w:szCs w:val="32"/>
        </w:rPr>
        <w:t>万元；</w:t>
      </w:r>
      <w:r>
        <w:rPr>
          <w:szCs w:val="32"/>
        </w:rPr>
        <w:t>“</w:t>
      </w:r>
      <w:r>
        <w:rPr>
          <w:rFonts w:hint="eastAsia"/>
          <w:szCs w:val="32"/>
        </w:rPr>
        <w:t>联合科技创新项目</w:t>
      </w:r>
      <w:r>
        <w:rPr>
          <w:szCs w:val="32"/>
        </w:rPr>
        <w:t>”</w:t>
      </w:r>
      <w:r>
        <w:rPr>
          <w:rFonts w:hint="eastAsia"/>
          <w:szCs w:val="32"/>
        </w:rPr>
        <w:t>立项数不超过</w:t>
      </w:r>
      <w:r>
        <w:rPr>
          <w:szCs w:val="32"/>
        </w:rPr>
        <w:t>5</w:t>
      </w:r>
      <w:r>
        <w:rPr>
          <w:rFonts w:hint="eastAsia"/>
          <w:szCs w:val="32"/>
        </w:rPr>
        <w:t>个，每个项目资助额度不超过</w:t>
      </w:r>
      <w:r>
        <w:rPr>
          <w:szCs w:val="32"/>
        </w:rPr>
        <w:t>300</w:t>
      </w:r>
      <w:r>
        <w:rPr>
          <w:rFonts w:hint="eastAsia"/>
          <w:szCs w:val="32"/>
        </w:rPr>
        <w:t>万元。</w:t>
      </w:r>
    </w:p>
    <w:p w:rsidR="00BE5DFD" w:rsidRDefault="00BE5DFD" w:rsidP="00BE5DFD">
      <w:pPr>
        <w:spacing w:line="240" w:lineRule="auto"/>
        <w:ind w:firstLineChars="200" w:firstLine="643"/>
        <w:rPr>
          <w:szCs w:val="32"/>
        </w:rPr>
      </w:pPr>
      <w:r>
        <w:rPr>
          <w:rFonts w:hint="eastAsia"/>
          <w:b/>
          <w:szCs w:val="32"/>
        </w:rPr>
        <w:t>第十八条</w:t>
      </w:r>
      <w:r>
        <w:rPr>
          <w:szCs w:val="32"/>
        </w:rPr>
        <w:t xml:space="preserve"> </w:t>
      </w:r>
      <w:r>
        <w:rPr>
          <w:rFonts w:hint="eastAsia"/>
          <w:szCs w:val="32"/>
        </w:rPr>
        <w:t>联合项目资助经费采取分批拨付形式。市科技局将当年度项目资助经费资金（含企业认缴出资）下达给武夷学院，武夷学院应及时将项目资助经费拨付至项目承担单位，项目立项后拨付资助经费的</w:t>
      </w:r>
      <w:r>
        <w:rPr>
          <w:szCs w:val="32"/>
        </w:rPr>
        <w:t>70%</w:t>
      </w:r>
      <w:r>
        <w:rPr>
          <w:rFonts w:hint="eastAsia"/>
          <w:szCs w:val="32"/>
        </w:rPr>
        <w:t>；项目通过中期检查合格后，拨付资助经费的</w:t>
      </w:r>
      <w:r>
        <w:rPr>
          <w:szCs w:val="32"/>
        </w:rPr>
        <w:t>30%</w:t>
      </w:r>
      <w:r>
        <w:rPr>
          <w:rFonts w:hint="eastAsia"/>
          <w:szCs w:val="32"/>
        </w:rPr>
        <w:t>。</w:t>
      </w:r>
      <w:r>
        <w:rPr>
          <w:szCs w:val="32"/>
        </w:rPr>
        <w:t xml:space="preserve"> </w:t>
      </w:r>
    </w:p>
    <w:p w:rsidR="00BE5DFD" w:rsidRDefault="00BE5DFD" w:rsidP="00BE5DFD">
      <w:pPr>
        <w:spacing w:line="240" w:lineRule="auto"/>
        <w:ind w:firstLine="665"/>
        <w:rPr>
          <w:color w:val="FF0000"/>
          <w:szCs w:val="32"/>
        </w:rPr>
      </w:pPr>
      <w:r>
        <w:rPr>
          <w:rFonts w:hint="eastAsia"/>
          <w:b/>
          <w:szCs w:val="32"/>
        </w:rPr>
        <w:t>第十九条</w:t>
      </w:r>
      <w:r>
        <w:rPr>
          <w:szCs w:val="32"/>
        </w:rPr>
        <w:t xml:space="preserve"> </w:t>
      </w:r>
      <w:r>
        <w:rPr>
          <w:rFonts w:hint="eastAsia"/>
          <w:szCs w:val="32"/>
        </w:rPr>
        <w:t>项目资金用于市外科研院所、高等院校的外拨经费比例原则上不超过项目总经费的</w:t>
      </w:r>
      <w:r>
        <w:rPr>
          <w:szCs w:val="32"/>
        </w:rPr>
        <w:t>20%</w:t>
      </w:r>
      <w:r>
        <w:rPr>
          <w:rFonts w:hint="eastAsia"/>
          <w:szCs w:val="32"/>
        </w:rPr>
        <w:t>。</w:t>
      </w:r>
      <w:r>
        <w:rPr>
          <w:szCs w:val="32"/>
        </w:rPr>
        <w:t xml:space="preserve"> </w:t>
      </w:r>
    </w:p>
    <w:p w:rsidR="00BE5DFD" w:rsidRDefault="00BE5DFD" w:rsidP="00BE5DFD">
      <w:pPr>
        <w:spacing w:line="240" w:lineRule="auto"/>
        <w:ind w:firstLineChars="200" w:firstLine="643"/>
        <w:rPr>
          <w:szCs w:val="32"/>
        </w:rPr>
      </w:pPr>
      <w:r>
        <w:rPr>
          <w:rFonts w:hint="eastAsia"/>
          <w:b/>
          <w:szCs w:val="32"/>
        </w:rPr>
        <w:t>第二十条</w:t>
      </w:r>
      <w:r>
        <w:rPr>
          <w:szCs w:val="32"/>
        </w:rPr>
        <w:t xml:space="preserve"> </w:t>
      </w:r>
      <w:r>
        <w:rPr>
          <w:rFonts w:hint="eastAsia"/>
          <w:szCs w:val="32"/>
        </w:rPr>
        <w:t>如遇项目中止，项目剩余资金按原出资比例，属于参与企业出资部分，退还参与企业；属于市科技局和武夷学院出资部分，留存于专项资金，用于抵扣新增联合项目出资额。</w:t>
      </w:r>
      <w:r>
        <w:rPr>
          <w:szCs w:val="32"/>
        </w:rPr>
        <w:t xml:space="preserve"> </w:t>
      </w:r>
    </w:p>
    <w:p w:rsidR="00BE5DFD" w:rsidRDefault="00BE5DFD" w:rsidP="00BE5DFD">
      <w:pPr>
        <w:spacing w:line="240" w:lineRule="auto"/>
        <w:ind w:firstLineChars="200" w:firstLine="643"/>
        <w:rPr>
          <w:szCs w:val="32"/>
        </w:rPr>
      </w:pPr>
      <w:r>
        <w:rPr>
          <w:rFonts w:hint="eastAsia"/>
          <w:b/>
          <w:szCs w:val="32"/>
        </w:rPr>
        <w:lastRenderedPageBreak/>
        <w:t>第二十一条</w:t>
      </w:r>
      <w:r>
        <w:rPr>
          <w:szCs w:val="32"/>
        </w:rPr>
        <w:t xml:space="preserve"> </w:t>
      </w:r>
      <w:r>
        <w:rPr>
          <w:rFonts w:hint="eastAsia"/>
          <w:szCs w:val="32"/>
        </w:rPr>
        <w:t>联合项目在项目申报、形式审查、项目评审、立项管理、中期检查、验收结题等环节产生的专家评审、现场调研等经费由武夷学院根据相关规定予以支出。</w:t>
      </w:r>
    </w:p>
    <w:p w:rsidR="00BE5DFD" w:rsidRDefault="00BE5DFD" w:rsidP="00BE5DFD">
      <w:pPr>
        <w:ind w:firstLineChars="200" w:firstLine="640"/>
        <w:rPr>
          <w:szCs w:val="32"/>
        </w:rPr>
      </w:pPr>
    </w:p>
    <w:p w:rsidR="00BE5DFD" w:rsidRDefault="00BE5DFD" w:rsidP="00BE5DFD">
      <w:pPr>
        <w:jc w:val="center"/>
        <w:rPr>
          <w:rFonts w:eastAsia="黑体"/>
          <w:szCs w:val="32"/>
        </w:rPr>
      </w:pPr>
      <w:r>
        <w:rPr>
          <w:rFonts w:eastAsia="黑体" w:hint="eastAsia"/>
          <w:szCs w:val="32"/>
        </w:rPr>
        <w:t>第六章</w:t>
      </w:r>
      <w:r>
        <w:rPr>
          <w:rFonts w:eastAsia="黑体"/>
          <w:szCs w:val="32"/>
        </w:rPr>
        <w:t xml:space="preserve">  </w:t>
      </w:r>
      <w:r>
        <w:rPr>
          <w:rFonts w:eastAsia="黑体" w:hint="eastAsia"/>
          <w:szCs w:val="32"/>
        </w:rPr>
        <w:t>中期检查和验收结题管理</w:t>
      </w:r>
    </w:p>
    <w:p w:rsidR="00BE5DFD" w:rsidRDefault="00BE5DFD" w:rsidP="00BE5DFD">
      <w:pPr>
        <w:ind w:firstLineChars="200" w:firstLine="643"/>
        <w:rPr>
          <w:b/>
          <w:szCs w:val="32"/>
        </w:rPr>
      </w:pPr>
    </w:p>
    <w:p w:rsidR="00BE5DFD" w:rsidRDefault="00BE5DFD" w:rsidP="00BE5DFD">
      <w:pPr>
        <w:spacing w:line="640" w:lineRule="exact"/>
        <w:ind w:firstLineChars="200" w:firstLine="643"/>
        <w:rPr>
          <w:szCs w:val="32"/>
        </w:rPr>
      </w:pPr>
      <w:r>
        <w:rPr>
          <w:rFonts w:hint="eastAsia"/>
          <w:b/>
          <w:szCs w:val="32"/>
        </w:rPr>
        <w:t>第二十二条</w:t>
      </w:r>
      <w:r>
        <w:rPr>
          <w:b/>
          <w:szCs w:val="32"/>
        </w:rPr>
        <w:t xml:space="preserve"> </w:t>
      </w:r>
      <w:r>
        <w:rPr>
          <w:rFonts w:hint="eastAsia"/>
          <w:szCs w:val="32"/>
        </w:rPr>
        <w:t>市科技局委托武夷学院开展项目中期检查，按计划进度完成或超额完成合同任务的，检查结论为</w:t>
      </w:r>
      <w:r>
        <w:rPr>
          <w:szCs w:val="32"/>
        </w:rPr>
        <w:t>“</w:t>
      </w:r>
      <w:r>
        <w:rPr>
          <w:rFonts w:hint="eastAsia"/>
          <w:szCs w:val="32"/>
        </w:rPr>
        <w:t>合格</w:t>
      </w:r>
      <w:r>
        <w:rPr>
          <w:szCs w:val="32"/>
        </w:rPr>
        <w:t>”</w:t>
      </w:r>
      <w:r>
        <w:rPr>
          <w:rFonts w:hint="eastAsia"/>
          <w:szCs w:val="32"/>
        </w:rPr>
        <w:t>；未按照计划进度完成合同任务的，检查结论为</w:t>
      </w:r>
      <w:r>
        <w:rPr>
          <w:szCs w:val="32"/>
        </w:rPr>
        <w:t>“</w:t>
      </w:r>
      <w:r>
        <w:rPr>
          <w:rFonts w:hint="eastAsia"/>
          <w:szCs w:val="32"/>
        </w:rPr>
        <w:t>不合格</w:t>
      </w:r>
      <w:r>
        <w:rPr>
          <w:szCs w:val="32"/>
        </w:rPr>
        <w:t>”</w:t>
      </w:r>
      <w:r>
        <w:rPr>
          <w:rFonts w:hint="eastAsia"/>
          <w:szCs w:val="32"/>
        </w:rPr>
        <w:t>。中期检查为</w:t>
      </w:r>
      <w:r>
        <w:rPr>
          <w:szCs w:val="32"/>
        </w:rPr>
        <w:t>“</w:t>
      </w:r>
      <w:r>
        <w:rPr>
          <w:rFonts w:hint="eastAsia"/>
          <w:szCs w:val="32"/>
        </w:rPr>
        <w:t>不合格</w:t>
      </w:r>
      <w:r>
        <w:rPr>
          <w:szCs w:val="32"/>
        </w:rPr>
        <w:t>”</w:t>
      </w:r>
      <w:r>
        <w:rPr>
          <w:rFonts w:hint="eastAsia"/>
          <w:szCs w:val="32"/>
        </w:rPr>
        <w:t>的，项目承担单位应制定整改方案（整改期原则上不超过半年），待条件成熟向市科技局申请二次中期检查，检查结论仍为</w:t>
      </w:r>
      <w:r>
        <w:rPr>
          <w:szCs w:val="32"/>
        </w:rPr>
        <w:t>“</w:t>
      </w:r>
      <w:r>
        <w:rPr>
          <w:rFonts w:hint="eastAsia"/>
          <w:szCs w:val="32"/>
        </w:rPr>
        <w:t>不合格</w:t>
      </w:r>
      <w:r>
        <w:rPr>
          <w:szCs w:val="32"/>
        </w:rPr>
        <w:t>”</w:t>
      </w:r>
      <w:r>
        <w:rPr>
          <w:rFonts w:hint="eastAsia"/>
          <w:szCs w:val="32"/>
        </w:rPr>
        <w:t>的项目，市科技局可根据实际情况采取项目中止。</w:t>
      </w:r>
    </w:p>
    <w:p w:rsidR="00BE5DFD" w:rsidRDefault="00BE5DFD" w:rsidP="00BE5DFD">
      <w:pPr>
        <w:spacing w:line="640" w:lineRule="exact"/>
        <w:ind w:firstLineChars="200" w:firstLine="643"/>
        <w:rPr>
          <w:szCs w:val="32"/>
        </w:rPr>
      </w:pPr>
      <w:r>
        <w:rPr>
          <w:rFonts w:hint="eastAsia"/>
          <w:b/>
          <w:szCs w:val="32"/>
        </w:rPr>
        <w:t>第二十三条</w:t>
      </w:r>
      <w:r>
        <w:rPr>
          <w:szCs w:val="32"/>
        </w:rPr>
        <w:t xml:space="preserve">  </w:t>
      </w:r>
      <w:r>
        <w:rPr>
          <w:rFonts w:hint="eastAsia"/>
          <w:szCs w:val="32"/>
        </w:rPr>
        <w:t>项目结题方式包括项目验收、项目中止和项目撤销三类。</w:t>
      </w:r>
    </w:p>
    <w:p w:rsidR="00BE5DFD" w:rsidRDefault="00BE5DFD" w:rsidP="00BE5DFD">
      <w:pPr>
        <w:spacing w:line="640" w:lineRule="exact"/>
        <w:ind w:firstLineChars="200" w:firstLine="643"/>
        <w:rPr>
          <w:szCs w:val="32"/>
        </w:rPr>
      </w:pPr>
      <w:r>
        <w:rPr>
          <w:rFonts w:hint="eastAsia"/>
          <w:b/>
          <w:szCs w:val="32"/>
        </w:rPr>
        <w:t>第二十四条</w:t>
      </w:r>
      <w:r>
        <w:rPr>
          <w:szCs w:val="32"/>
        </w:rPr>
        <w:t xml:space="preserve"> </w:t>
      </w:r>
      <w:r>
        <w:rPr>
          <w:rFonts w:hint="eastAsia"/>
          <w:szCs w:val="32"/>
        </w:rPr>
        <w:t>项目验收工作由市科技局主持或委托武夷学院主持验收，项目验收采用会议验收方式。</w:t>
      </w:r>
    </w:p>
    <w:p w:rsidR="00BE5DFD" w:rsidRDefault="00BE5DFD" w:rsidP="00BE5DFD">
      <w:pPr>
        <w:spacing w:line="640" w:lineRule="exact"/>
        <w:ind w:firstLineChars="200" w:firstLine="643"/>
        <w:rPr>
          <w:szCs w:val="32"/>
        </w:rPr>
      </w:pPr>
      <w:r>
        <w:rPr>
          <w:rFonts w:hint="eastAsia"/>
          <w:b/>
          <w:szCs w:val="32"/>
        </w:rPr>
        <w:t>第二十五条</w:t>
      </w:r>
      <w:r>
        <w:rPr>
          <w:szCs w:val="32"/>
        </w:rPr>
        <w:t xml:space="preserve"> </w:t>
      </w:r>
      <w:r>
        <w:rPr>
          <w:rFonts w:hint="eastAsia"/>
          <w:szCs w:val="32"/>
        </w:rPr>
        <w:t>会议验收应成立验收专家组，验收专家组人数原则上不少于</w:t>
      </w:r>
      <w:r>
        <w:rPr>
          <w:szCs w:val="32"/>
        </w:rPr>
        <w:t>5</w:t>
      </w:r>
      <w:r>
        <w:rPr>
          <w:rFonts w:hint="eastAsia"/>
          <w:szCs w:val="32"/>
        </w:rPr>
        <w:t>人，由同行技术专家和至少</w:t>
      </w:r>
      <w:r>
        <w:rPr>
          <w:szCs w:val="32"/>
        </w:rPr>
        <w:t>1</w:t>
      </w:r>
      <w:r>
        <w:rPr>
          <w:rFonts w:hint="eastAsia"/>
          <w:szCs w:val="32"/>
        </w:rPr>
        <w:t>名财务专家组成，其中技术专家人数应在半数以上，区域外专家人数应在半数以上，财务专家应由符合资质的会计师事务所（税务师事务所）高级会计师（税务师）担任。验收专家组成员</w:t>
      </w:r>
      <w:r>
        <w:rPr>
          <w:rFonts w:hint="eastAsia"/>
          <w:szCs w:val="32"/>
        </w:rPr>
        <w:lastRenderedPageBreak/>
        <w:t>应为南平市科技计划项目管理信息系统专家库的注册专家。</w:t>
      </w:r>
    </w:p>
    <w:p w:rsidR="00BE5DFD" w:rsidRDefault="00BE5DFD" w:rsidP="00BE5DFD">
      <w:pPr>
        <w:spacing w:line="640" w:lineRule="exact"/>
        <w:ind w:firstLineChars="200" w:firstLine="643"/>
        <w:rPr>
          <w:szCs w:val="32"/>
          <w:u w:val="single"/>
        </w:rPr>
      </w:pPr>
      <w:r>
        <w:rPr>
          <w:rFonts w:hint="eastAsia"/>
          <w:b/>
          <w:szCs w:val="32"/>
        </w:rPr>
        <w:t>第二十六条</w:t>
      </w:r>
      <w:r>
        <w:rPr>
          <w:szCs w:val="32"/>
        </w:rPr>
        <w:t xml:space="preserve"> </w:t>
      </w:r>
      <w:r>
        <w:rPr>
          <w:rFonts w:hint="eastAsia"/>
          <w:szCs w:val="32"/>
        </w:rPr>
        <w:t>验收组财务专家应对下达的补助资金总额使用情况进行审查。</w:t>
      </w:r>
    </w:p>
    <w:p w:rsidR="00BE5DFD" w:rsidRDefault="00BE5DFD" w:rsidP="00BE5DFD">
      <w:pPr>
        <w:spacing w:line="640" w:lineRule="exact"/>
        <w:ind w:firstLineChars="200" w:firstLine="643"/>
        <w:rPr>
          <w:szCs w:val="32"/>
        </w:rPr>
      </w:pPr>
      <w:r>
        <w:rPr>
          <w:rFonts w:hint="eastAsia"/>
          <w:b/>
          <w:szCs w:val="32"/>
        </w:rPr>
        <w:t>第二十七条</w:t>
      </w:r>
      <w:r>
        <w:rPr>
          <w:szCs w:val="32"/>
        </w:rPr>
        <w:t xml:space="preserve">  </w:t>
      </w:r>
      <w:r>
        <w:rPr>
          <w:rFonts w:hint="eastAsia"/>
          <w:szCs w:val="32"/>
        </w:rPr>
        <w:t>在任务书规定期限内不能完成任务而无法提交验收的，项目承担单位原则上应提前三个月提出项目延期申请，经项目实施管理单位审核后，在任务书到期前报送市科技局批准项目延期。项目实施期只可以延期一次，延期时间原则上不超过一年。</w:t>
      </w:r>
    </w:p>
    <w:p w:rsidR="00BE5DFD" w:rsidRDefault="00BE5DFD" w:rsidP="00BE5DFD">
      <w:pPr>
        <w:spacing w:line="640" w:lineRule="exact"/>
        <w:ind w:firstLineChars="200" w:firstLine="643"/>
        <w:rPr>
          <w:szCs w:val="32"/>
        </w:rPr>
      </w:pPr>
      <w:r>
        <w:rPr>
          <w:rFonts w:hint="eastAsia"/>
          <w:b/>
          <w:szCs w:val="32"/>
        </w:rPr>
        <w:t>第二十八条</w:t>
      </w:r>
      <w:r>
        <w:rPr>
          <w:szCs w:val="32"/>
        </w:rPr>
        <w:t xml:space="preserve"> </w:t>
      </w:r>
      <w:r>
        <w:rPr>
          <w:rFonts w:hint="eastAsia"/>
          <w:szCs w:val="32"/>
        </w:rPr>
        <w:t>联合项目在中期检查或结题验收后应将相关结论（验收资料）报送至市科技局，对有疑问的项目，市科技局可以根据实际情况组织复检、复验。</w:t>
      </w:r>
    </w:p>
    <w:p w:rsidR="00BE5DFD" w:rsidRDefault="00BE5DFD" w:rsidP="00BE5DFD">
      <w:pPr>
        <w:jc w:val="center"/>
        <w:rPr>
          <w:rFonts w:eastAsia="黑体"/>
          <w:szCs w:val="32"/>
        </w:rPr>
      </w:pPr>
      <w:r>
        <w:rPr>
          <w:rFonts w:eastAsia="黑体" w:hint="eastAsia"/>
          <w:szCs w:val="32"/>
        </w:rPr>
        <w:t>第七章</w:t>
      </w:r>
      <w:r>
        <w:rPr>
          <w:rFonts w:eastAsia="黑体"/>
          <w:szCs w:val="32"/>
        </w:rPr>
        <w:t xml:space="preserve">  </w:t>
      </w:r>
      <w:r>
        <w:rPr>
          <w:rFonts w:eastAsia="黑体" w:hint="eastAsia"/>
          <w:szCs w:val="32"/>
        </w:rPr>
        <w:t>信用管理及督查</w:t>
      </w:r>
    </w:p>
    <w:p w:rsidR="00BE5DFD" w:rsidRDefault="00BE5DFD" w:rsidP="00BE5DFD">
      <w:pPr>
        <w:ind w:firstLineChars="200" w:firstLine="643"/>
        <w:rPr>
          <w:b/>
          <w:szCs w:val="32"/>
        </w:rPr>
      </w:pPr>
    </w:p>
    <w:p w:rsidR="00BE5DFD" w:rsidRDefault="00BE5DFD" w:rsidP="00BE5DFD">
      <w:pPr>
        <w:spacing w:line="240" w:lineRule="auto"/>
        <w:ind w:firstLineChars="200" w:firstLine="643"/>
        <w:rPr>
          <w:szCs w:val="32"/>
        </w:rPr>
      </w:pPr>
      <w:r>
        <w:rPr>
          <w:rFonts w:hint="eastAsia"/>
          <w:b/>
          <w:szCs w:val="32"/>
        </w:rPr>
        <w:t>第二十九条</w:t>
      </w:r>
      <w:r>
        <w:rPr>
          <w:szCs w:val="32"/>
        </w:rPr>
        <w:t xml:space="preserve"> </w:t>
      </w:r>
      <w:r>
        <w:rPr>
          <w:rFonts w:hint="eastAsia"/>
          <w:szCs w:val="32"/>
        </w:rPr>
        <w:t>联合项目纳入市科技局项目实施进度通报管理和信用管理，对发现的违规行为采取通报批评、取消项目申报资格、列入</w:t>
      </w:r>
      <w:r>
        <w:rPr>
          <w:szCs w:val="32"/>
        </w:rPr>
        <w:t>“</w:t>
      </w:r>
      <w:r>
        <w:rPr>
          <w:rFonts w:hint="eastAsia"/>
          <w:szCs w:val="32"/>
        </w:rPr>
        <w:t>项目限制申报名单</w:t>
      </w:r>
      <w:r>
        <w:rPr>
          <w:szCs w:val="32"/>
        </w:rPr>
        <w:t>”</w:t>
      </w:r>
      <w:r>
        <w:rPr>
          <w:rFonts w:hint="eastAsia"/>
          <w:szCs w:val="32"/>
        </w:rPr>
        <w:t>等措施予以处理，并追回项目资金；涉嫌犯罪的移交司法机关处理。</w:t>
      </w:r>
    </w:p>
    <w:p w:rsidR="00BE5DFD" w:rsidRDefault="00BE5DFD" w:rsidP="00BE5DFD">
      <w:pPr>
        <w:spacing w:line="240" w:lineRule="auto"/>
        <w:ind w:firstLineChars="200" w:firstLine="643"/>
        <w:rPr>
          <w:szCs w:val="32"/>
        </w:rPr>
      </w:pPr>
      <w:r>
        <w:rPr>
          <w:rFonts w:hint="eastAsia"/>
          <w:b/>
          <w:szCs w:val="32"/>
        </w:rPr>
        <w:t>第三十条</w:t>
      </w:r>
      <w:r>
        <w:rPr>
          <w:szCs w:val="32"/>
        </w:rPr>
        <w:t xml:space="preserve"> </w:t>
      </w:r>
      <w:r>
        <w:rPr>
          <w:rFonts w:hint="eastAsia"/>
          <w:szCs w:val="32"/>
        </w:rPr>
        <w:t>联合项目承担单位、合作单位应按规定管理和使用项目资金，市科技局可以根据需要，委托财政、审计部门适时对经费使用情况开展绩效监督检查，对截留、挪用、侵占项目资金的相关责任人，按照相关规定予以处理。涉嫌犯罪的，移送司法机关追究刑事责任。</w:t>
      </w:r>
    </w:p>
    <w:p w:rsidR="00BE5DFD" w:rsidRDefault="00BE5DFD" w:rsidP="00BE5DFD">
      <w:pPr>
        <w:spacing w:line="240" w:lineRule="auto"/>
        <w:ind w:firstLineChars="200" w:firstLine="643"/>
        <w:rPr>
          <w:szCs w:val="32"/>
        </w:rPr>
      </w:pPr>
      <w:r>
        <w:rPr>
          <w:rFonts w:hint="eastAsia"/>
          <w:b/>
          <w:szCs w:val="32"/>
        </w:rPr>
        <w:lastRenderedPageBreak/>
        <w:t>第三十一条</w:t>
      </w:r>
      <w:r>
        <w:rPr>
          <w:szCs w:val="32"/>
        </w:rPr>
        <w:t xml:space="preserve"> </w:t>
      </w:r>
      <w:r>
        <w:rPr>
          <w:rFonts w:hint="eastAsia"/>
          <w:szCs w:val="32"/>
        </w:rPr>
        <w:t>本管理办法试行一年。</w:t>
      </w:r>
    </w:p>
    <w:p w:rsidR="00A620EA" w:rsidRDefault="00BE5DFD" w:rsidP="00BE5DFD">
      <w:r>
        <w:rPr>
          <w:rFonts w:hint="eastAsia"/>
          <w:b/>
          <w:color w:val="000000"/>
          <w:szCs w:val="32"/>
        </w:rPr>
        <w:t>第三十二条</w:t>
      </w:r>
      <w:r>
        <w:rPr>
          <w:color w:val="000000"/>
          <w:szCs w:val="32"/>
        </w:rPr>
        <w:t xml:space="preserve"> </w:t>
      </w:r>
      <w:r>
        <w:rPr>
          <w:rFonts w:hint="eastAsia"/>
          <w:color w:val="000000"/>
          <w:szCs w:val="32"/>
        </w:rPr>
        <w:t>本管理办法</w:t>
      </w:r>
      <w:r>
        <w:rPr>
          <w:rFonts w:hint="eastAsia"/>
          <w:szCs w:val="32"/>
        </w:rPr>
        <w:t>由市科技局会同武夷学院负责解释，自发布之日起执行。</w:t>
      </w:r>
    </w:p>
    <w:sectPr w:rsidR="00A62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0EA" w:rsidRDefault="00A620EA" w:rsidP="00BE5DFD">
      <w:pPr>
        <w:spacing w:line="240" w:lineRule="auto"/>
      </w:pPr>
      <w:r>
        <w:separator/>
      </w:r>
    </w:p>
  </w:endnote>
  <w:endnote w:type="continuationSeparator" w:id="1">
    <w:p w:rsidR="00A620EA" w:rsidRDefault="00A620EA" w:rsidP="00BE5D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0EA" w:rsidRDefault="00A620EA" w:rsidP="00BE5DFD">
      <w:pPr>
        <w:spacing w:line="240" w:lineRule="auto"/>
      </w:pPr>
      <w:r>
        <w:separator/>
      </w:r>
    </w:p>
  </w:footnote>
  <w:footnote w:type="continuationSeparator" w:id="1">
    <w:p w:rsidR="00A620EA" w:rsidRDefault="00A620EA" w:rsidP="00BE5D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314"/>
    <w:multiLevelType w:val="multilevel"/>
    <w:tmpl w:val="025E7314"/>
    <w:lvl w:ilvl="0">
      <w:start w:val="1"/>
      <w:numFmt w:val="japaneseCounting"/>
      <w:lvlText w:val="（%1）"/>
      <w:lvlJc w:val="left"/>
      <w:pPr>
        <w:tabs>
          <w:tab w:val="num" w:pos="1720"/>
        </w:tabs>
        <w:ind w:left="1720" w:hanging="108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5C600B3F"/>
    <w:multiLevelType w:val="multilevel"/>
    <w:tmpl w:val="5C600B3F"/>
    <w:lvl w:ilvl="0">
      <w:start w:val="1"/>
      <w:numFmt w:val="japaneseCounting"/>
      <w:lvlText w:val="（%1）"/>
      <w:lvlJc w:val="left"/>
      <w:pPr>
        <w:tabs>
          <w:tab w:val="num" w:pos="1720"/>
        </w:tabs>
        <w:ind w:left="1720" w:hanging="108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79CB32A9"/>
    <w:multiLevelType w:val="multilevel"/>
    <w:tmpl w:val="79CB32A9"/>
    <w:lvl w:ilvl="0">
      <w:start w:val="1"/>
      <w:numFmt w:val="japaneseCounting"/>
      <w:lvlText w:val="（%1）"/>
      <w:lvlJc w:val="left"/>
      <w:pPr>
        <w:tabs>
          <w:tab w:val="num" w:pos="1720"/>
        </w:tabs>
        <w:ind w:left="1720" w:hanging="108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DFD"/>
    <w:rsid w:val="00A620EA"/>
    <w:rsid w:val="00BE5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FD"/>
    <w:pPr>
      <w:widowControl w:val="0"/>
      <w:spacing w:line="580" w:lineRule="exact"/>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5DFD"/>
    <w:rPr>
      <w:sz w:val="18"/>
      <w:szCs w:val="18"/>
    </w:rPr>
  </w:style>
  <w:style w:type="paragraph" w:styleId="a4">
    <w:name w:val="footer"/>
    <w:basedOn w:val="a"/>
    <w:link w:val="Char0"/>
    <w:uiPriority w:val="99"/>
    <w:semiHidden/>
    <w:unhideWhenUsed/>
    <w:rsid w:val="00BE5D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5DFD"/>
    <w:rPr>
      <w:sz w:val="18"/>
      <w:szCs w:val="18"/>
    </w:rPr>
  </w:style>
</w:styles>
</file>

<file path=word/webSettings.xml><?xml version="1.0" encoding="utf-8"?>
<w:webSettings xmlns:r="http://schemas.openxmlformats.org/officeDocument/2006/relationships" xmlns:w="http://schemas.openxmlformats.org/wordprocessingml/2006/main">
  <w:divs>
    <w:div w:id="17755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2020-08-24T02:19:00Z</dcterms:created>
  <dcterms:modified xsi:type="dcterms:W3CDTF">2020-08-24T02:19:00Z</dcterms:modified>
</cp:coreProperties>
</file>