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A3" w:rsidRDefault="00B03FA3" w:rsidP="00B03FA3">
      <w:pPr>
        <w:spacing w:line="540" w:lineRule="exact"/>
        <w:jc w:val="left"/>
        <w:rPr>
          <w:rFonts w:eastAsia="黑体"/>
          <w:b/>
          <w:bCs/>
          <w:szCs w:val="32"/>
        </w:rPr>
      </w:pPr>
      <w:bookmarkStart w:id="0" w:name="_GoBack"/>
      <w:r>
        <w:rPr>
          <w:rFonts w:ascii="黑体" w:eastAsia="黑体" w:hAnsi="黑体"/>
          <w:b/>
          <w:bCs/>
          <w:szCs w:val="32"/>
        </w:rPr>
        <w:t>附件：</w:t>
      </w:r>
    </w:p>
    <w:p w:rsidR="00B03FA3" w:rsidRDefault="00B03FA3" w:rsidP="00B03FA3">
      <w:pPr>
        <w:spacing w:line="540" w:lineRule="exact"/>
        <w:jc w:val="center"/>
        <w:rPr>
          <w:rFonts w:eastAsia="宋体"/>
          <w:b/>
          <w:bCs/>
          <w:kern w:val="0"/>
          <w:sz w:val="44"/>
          <w:szCs w:val="44"/>
        </w:rPr>
      </w:pPr>
      <w:r>
        <w:rPr>
          <w:b/>
          <w:bCs/>
          <w:kern w:val="0"/>
          <w:sz w:val="44"/>
          <w:szCs w:val="44"/>
        </w:rPr>
        <w:t xml:space="preserve"> </w:t>
      </w:r>
    </w:p>
    <w:p w:rsidR="00B03FA3" w:rsidRDefault="00B03FA3" w:rsidP="00B03FA3">
      <w:pPr>
        <w:spacing w:line="540" w:lineRule="exact"/>
        <w:jc w:val="center"/>
        <w:rPr>
          <w:b/>
          <w:bCs/>
          <w:kern w:val="0"/>
          <w:sz w:val="44"/>
          <w:szCs w:val="44"/>
        </w:rPr>
      </w:pPr>
      <w:r>
        <w:rPr>
          <w:rFonts w:ascii="宋体" w:hAnsi="宋体"/>
          <w:b/>
          <w:bCs/>
          <w:kern w:val="0"/>
          <w:sz w:val="44"/>
          <w:szCs w:val="44"/>
        </w:rPr>
        <w:t>江西省</w:t>
      </w:r>
      <w:r>
        <w:rPr>
          <w:b/>
          <w:bCs/>
          <w:kern w:val="0"/>
          <w:sz w:val="44"/>
          <w:szCs w:val="44"/>
        </w:rPr>
        <w:t>20</w:t>
      </w:r>
      <w:r>
        <w:rPr>
          <w:rFonts w:hint="eastAsia"/>
          <w:b/>
          <w:bCs/>
          <w:kern w:val="0"/>
          <w:sz w:val="44"/>
          <w:szCs w:val="44"/>
        </w:rPr>
        <w:t>20</w:t>
      </w:r>
      <w:r>
        <w:rPr>
          <w:rFonts w:ascii="宋体" w:hAnsi="宋体"/>
          <w:b/>
          <w:bCs/>
          <w:kern w:val="0"/>
          <w:sz w:val="44"/>
          <w:szCs w:val="44"/>
        </w:rPr>
        <w:t>年第</w:t>
      </w:r>
      <w:r>
        <w:rPr>
          <w:rFonts w:ascii="宋体" w:hAnsi="宋体" w:hint="eastAsia"/>
          <w:b/>
          <w:bCs/>
          <w:kern w:val="0"/>
          <w:sz w:val="44"/>
          <w:szCs w:val="44"/>
        </w:rPr>
        <w:t>二</w:t>
      </w:r>
      <w:r>
        <w:rPr>
          <w:rFonts w:ascii="宋体" w:hAnsi="宋体"/>
          <w:b/>
          <w:bCs/>
          <w:kern w:val="0"/>
          <w:sz w:val="44"/>
          <w:szCs w:val="44"/>
        </w:rPr>
        <w:t>批更名</w:t>
      </w:r>
      <w:r>
        <w:rPr>
          <w:rFonts w:ascii="宋体" w:hAnsi="宋体" w:hint="eastAsia"/>
          <w:b/>
          <w:bCs/>
          <w:kern w:val="0"/>
          <w:sz w:val="44"/>
          <w:szCs w:val="44"/>
        </w:rPr>
        <w:t>、异地搬迁</w:t>
      </w:r>
      <w:r>
        <w:rPr>
          <w:rFonts w:ascii="宋体" w:hAnsi="宋体"/>
          <w:b/>
          <w:bCs/>
          <w:kern w:val="0"/>
          <w:sz w:val="44"/>
          <w:szCs w:val="44"/>
        </w:rPr>
        <w:t>通过的高新技术企业名单</w:t>
      </w:r>
    </w:p>
    <w:bookmarkEnd w:id="0"/>
    <w:p w:rsidR="00B03FA3" w:rsidRDefault="00B03FA3" w:rsidP="00B03FA3">
      <w:pPr>
        <w:spacing w:line="540" w:lineRule="exact"/>
        <w:jc w:val="center"/>
        <w:rPr>
          <w:b/>
          <w:bCs/>
          <w:kern w:val="0"/>
          <w:sz w:val="44"/>
          <w:szCs w:val="44"/>
        </w:rPr>
      </w:pPr>
      <w:r>
        <w:rPr>
          <w:rFonts w:hint="eastAsia"/>
          <w:b/>
          <w:bCs/>
          <w:kern w:val="0"/>
          <w:sz w:val="44"/>
          <w:szCs w:val="44"/>
        </w:rPr>
        <w:t xml:space="preserve"> </w:t>
      </w:r>
    </w:p>
    <w:tbl>
      <w:tblPr>
        <w:tblW w:w="109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3344"/>
        <w:gridCol w:w="6"/>
        <w:gridCol w:w="2803"/>
        <w:gridCol w:w="1867"/>
        <w:gridCol w:w="1238"/>
        <w:gridCol w:w="1238"/>
      </w:tblGrid>
      <w:tr w:rsidR="00B03FA3" w:rsidTr="0047586F">
        <w:trPr>
          <w:trHeight w:val="454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原企业名称</w:t>
            </w:r>
          </w:p>
        </w:tc>
        <w:tc>
          <w:tcPr>
            <w:tcW w:w="2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更名后企业名称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所属地区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03FA3" w:rsidTr="0047586F">
        <w:trPr>
          <w:trHeight w:val="454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江西省冷热生公路养护</w:t>
            </w:r>
          </w:p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中部华科建设集团有限公司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GR201736000861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更名</w:t>
            </w:r>
          </w:p>
        </w:tc>
      </w:tr>
      <w:tr w:rsidR="00B03FA3" w:rsidTr="0047586F">
        <w:trPr>
          <w:trHeight w:val="454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江西省水投文化教育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>科技</w:t>
            </w:r>
          </w:p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江西省水投文化教育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>咨询</w:t>
            </w:r>
          </w:p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GR201936001590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更名</w:t>
            </w:r>
          </w:p>
        </w:tc>
      </w:tr>
      <w:tr w:rsidR="00B03FA3" w:rsidTr="0047586F">
        <w:trPr>
          <w:trHeight w:val="454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吉安鑫</w:t>
            </w: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泰科技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2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吉安鑫</w:t>
            </w: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泰科技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GR201836001750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吉安高新区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更名</w:t>
            </w:r>
          </w:p>
        </w:tc>
      </w:tr>
      <w:tr w:rsidR="00B03FA3" w:rsidTr="0047586F">
        <w:trPr>
          <w:trHeight w:val="454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上饶市芦林纸业有限公司</w:t>
            </w:r>
          </w:p>
        </w:tc>
        <w:tc>
          <w:tcPr>
            <w:tcW w:w="2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江西省芦林纸业股份</w:t>
            </w:r>
          </w:p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GR201736000861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更名</w:t>
            </w:r>
          </w:p>
        </w:tc>
      </w:tr>
      <w:tr w:rsidR="00B03FA3" w:rsidTr="0047586F">
        <w:trPr>
          <w:trHeight w:val="454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江西行新汽车科技有限公司</w:t>
            </w:r>
          </w:p>
        </w:tc>
        <w:tc>
          <w:tcPr>
            <w:tcW w:w="2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江西行新汽车科技股份</w:t>
            </w:r>
          </w:p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GR201736000226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南城县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更名</w:t>
            </w:r>
          </w:p>
        </w:tc>
      </w:tr>
      <w:tr w:rsidR="00B03FA3" w:rsidTr="0047586F">
        <w:trPr>
          <w:trHeight w:val="454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kern w:val="0"/>
                <w:sz w:val="24"/>
                <w:szCs w:val="24"/>
              </w:rPr>
              <w:t>江西岳峰高分子材料有限公司</w:t>
            </w:r>
          </w:p>
        </w:tc>
        <w:tc>
          <w:tcPr>
            <w:tcW w:w="2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江西岳峰集团高分子材料</w:t>
            </w:r>
          </w:p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GR201736000519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更名</w:t>
            </w:r>
          </w:p>
        </w:tc>
      </w:tr>
      <w:tr w:rsidR="00B03FA3" w:rsidTr="0047586F">
        <w:trPr>
          <w:trHeight w:val="454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九江大成制药有限公司</w:t>
            </w:r>
          </w:p>
        </w:tc>
        <w:tc>
          <w:tcPr>
            <w:tcW w:w="2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江西省大成生物技术</w:t>
            </w:r>
          </w:p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GR201736000164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共青城</w:t>
            </w:r>
          </w:p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更名</w:t>
            </w:r>
          </w:p>
        </w:tc>
      </w:tr>
      <w:tr w:rsidR="00B03FA3" w:rsidTr="0047586F">
        <w:trPr>
          <w:trHeight w:val="454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南昌</w:t>
            </w: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>旭实业有限公司</w:t>
            </w:r>
          </w:p>
        </w:tc>
        <w:tc>
          <w:tcPr>
            <w:tcW w:w="2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江西硕恒科技有限公司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GR201736000956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更名</w:t>
            </w:r>
          </w:p>
        </w:tc>
      </w:tr>
      <w:tr w:rsidR="00B03FA3" w:rsidTr="0047586F">
        <w:trPr>
          <w:trHeight w:val="454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2"/>
                <w:kern w:val="0"/>
                <w:sz w:val="24"/>
                <w:szCs w:val="24"/>
              </w:rPr>
              <w:t>江西省安源万向实业有限公司</w:t>
            </w:r>
          </w:p>
        </w:tc>
        <w:tc>
          <w:tcPr>
            <w:tcW w:w="2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江西振扬精密机械制造</w:t>
            </w:r>
          </w:p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GR201836000836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萍乡市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更名</w:t>
            </w:r>
          </w:p>
        </w:tc>
      </w:tr>
      <w:tr w:rsidR="00B03FA3" w:rsidTr="0047586F">
        <w:trPr>
          <w:trHeight w:val="454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江西盛富莱定向反光材料</w:t>
            </w:r>
          </w:p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江西盛福莱光学科技股份</w:t>
            </w:r>
          </w:p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GR201836000662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更名</w:t>
            </w:r>
          </w:p>
        </w:tc>
      </w:tr>
      <w:tr w:rsidR="00B03FA3" w:rsidTr="0047586F">
        <w:trPr>
          <w:trHeight w:val="454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2"/>
                <w:kern w:val="0"/>
                <w:sz w:val="24"/>
                <w:szCs w:val="24"/>
              </w:rPr>
              <w:t>江西省鹏</w:t>
            </w:r>
            <w:proofErr w:type="gramStart"/>
            <w:r>
              <w:rPr>
                <w:color w:val="000000"/>
                <w:spacing w:val="-12"/>
                <w:kern w:val="0"/>
                <w:sz w:val="24"/>
                <w:szCs w:val="24"/>
              </w:rPr>
              <w:t>盛建设</w:t>
            </w:r>
            <w:proofErr w:type="gramEnd"/>
            <w:r>
              <w:rPr>
                <w:color w:val="000000"/>
                <w:spacing w:val="-12"/>
                <w:kern w:val="0"/>
                <w:sz w:val="24"/>
                <w:szCs w:val="24"/>
              </w:rPr>
              <w:t>工程有限公司</w:t>
            </w:r>
          </w:p>
        </w:tc>
        <w:tc>
          <w:tcPr>
            <w:tcW w:w="2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鹏</w:t>
            </w: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盛建设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>集团有限公司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GR201936000331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上饶市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更名</w:t>
            </w:r>
          </w:p>
        </w:tc>
      </w:tr>
      <w:tr w:rsidR="00B03FA3" w:rsidTr="0047586F">
        <w:trPr>
          <w:trHeight w:val="454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江西天键电声有限公司</w:t>
            </w:r>
          </w:p>
        </w:tc>
        <w:tc>
          <w:tcPr>
            <w:tcW w:w="2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天键电声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GR201736000609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更名</w:t>
            </w:r>
          </w:p>
        </w:tc>
      </w:tr>
      <w:tr w:rsidR="00B03FA3" w:rsidTr="0047586F">
        <w:trPr>
          <w:trHeight w:val="454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江西省赐彩新材料科技</w:t>
            </w:r>
          </w:p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江西赐彩新材料股份</w:t>
            </w:r>
          </w:p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GR201936000757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赣州市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更名</w:t>
            </w:r>
          </w:p>
        </w:tc>
      </w:tr>
      <w:tr w:rsidR="00B03FA3" w:rsidTr="0047586F">
        <w:trPr>
          <w:trHeight w:val="454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江西双佳科技发展有限公司</w:t>
            </w:r>
          </w:p>
        </w:tc>
        <w:tc>
          <w:tcPr>
            <w:tcW w:w="2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江西双佳科技股份有限公</w:t>
            </w:r>
            <w:r>
              <w:rPr>
                <w:color w:val="000000"/>
                <w:kern w:val="0"/>
                <w:sz w:val="24"/>
                <w:szCs w:val="24"/>
              </w:rPr>
              <w:lastRenderedPageBreak/>
              <w:t>司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lastRenderedPageBreak/>
              <w:t>GR201736001027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吉安市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更名</w:t>
            </w:r>
          </w:p>
        </w:tc>
      </w:tr>
      <w:tr w:rsidR="00B03FA3" w:rsidTr="0047586F">
        <w:trPr>
          <w:trHeight w:val="454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佛</w:t>
            </w: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吉亚好帮手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>电子科技</w:t>
            </w:r>
          </w:p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佛</w:t>
            </w: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吉亚歌乐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>电子（丰城）</w:t>
            </w:r>
          </w:p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GR201836000505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丰城市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更名</w:t>
            </w:r>
          </w:p>
        </w:tc>
      </w:tr>
      <w:tr w:rsidR="00B03FA3" w:rsidTr="0047586F">
        <w:trPr>
          <w:trHeight w:val="454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2"/>
                <w:kern w:val="0"/>
                <w:sz w:val="24"/>
                <w:szCs w:val="24"/>
              </w:rPr>
              <w:t>江西问鼎互联网服务有限公司</w:t>
            </w:r>
          </w:p>
        </w:tc>
        <w:tc>
          <w:tcPr>
            <w:tcW w:w="2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江西问鼎园区开发运营</w:t>
            </w:r>
          </w:p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GR201836000400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更名</w:t>
            </w:r>
          </w:p>
        </w:tc>
      </w:tr>
      <w:tr w:rsidR="00B03FA3" w:rsidTr="0047586F">
        <w:trPr>
          <w:trHeight w:val="454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南昌比亚迪电子品部件</w:t>
            </w:r>
          </w:p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color w:val="000000"/>
                <w:spacing w:val="-12"/>
                <w:kern w:val="0"/>
                <w:sz w:val="24"/>
                <w:szCs w:val="24"/>
              </w:rPr>
              <w:t>南昌合力</w:t>
            </w:r>
            <w:proofErr w:type="gramStart"/>
            <w:r>
              <w:rPr>
                <w:color w:val="000000"/>
                <w:spacing w:val="-12"/>
                <w:kern w:val="0"/>
                <w:sz w:val="24"/>
                <w:szCs w:val="24"/>
              </w:rPr>
              <w:t>泰科技</w:t>
            </w:r>
            <w:proofErr w:type="gramEnd"/>
            <w:r>
              <w:rPr>
                <w:color w:val="000000"/>
                <w:spacing w:val="-12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GR201836001560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南昌高新区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更名</w:t>
            </w:r>
          </w:p>
        </w:tc>
      </w:tr>
      <w:tr w:rsidR="00B03FA3" w:rsidTr="0047586F">
        <w:trPr>
          <w:trHeight w:val="454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九江维诺科技有限公司</w:t>
            </w:r>
          </w:p>
        </w:tc>
        <w:tc>
          <w:tcPr>
            <w:tcW w:w="2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九江清越光电科技有限公司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GR201836001003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九江共青</w:t>
            </w:r>
          </w:p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更名</w:t>
            </w:r>
          </w:p>
        </w:tc>
      </w:tr>
      <w:tr w:rsidR="00B03FA3" w:rsidTr="0047586F">
        <w:trPr>
          <w:trHeight w:val="454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江西省公路科研设计院</w:t>
            </w:r>
          </w:p>
        </w:tc>
        <w:tc>
          <w:tcPr>
            <w:tcW w:w="2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江西省公路科研设计院</w:t>
            </w:r>
          </w:p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GR201836000427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更名</w:t>
            </w:r>
          </w:p>
        </w:tc>
      </w:tr>
      <w:tr w:rsidR="00B03FA3" w:rsidTr="0047586F">
        <w:trPr>
          <w:trHeight w:val="454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pacing w:val="-12"/>
                <w:kern w:val="0"/>
                <w:sz w:val="24"/>
                <w:szCs w:val="24"/>
              </w:rPr>
              <w:t>江西赛弗特智能科技有限公司</w:t>
            </w:r>
          </w:p>
        </w:tc>
        <w:tc>
          <w:tcPr>
            <w:tcW w:w="2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江西赛弗特科技集团</w:t>
            </w:r>
          </w:p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GR201836000639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更名</w:t>
            </w:r>
          </w:p>
        </w:tc>
      </w:tr>
      <w:tr w:rsidR="00B03FA3" w:rsidTr="0047586F">
        <w:trPr>
          <w:trHeight w:val="454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江西百禾生物科技有限公司</w:t>
            </w:r>
          </w:p>
        </w:tc>
        <w:tc>
          <w:tcPr>
            <w:tcW w:w="2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江西仁仁健康产业有限公司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GR201736000867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宜春市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更名</w:t>
            </w:r>
          </w:p>
        </w:tc>
      </w:tr>
      <w:tr w:rsidR="00B03FA3" w:rsidTr="0047586F">
        <w:trPr>
          <w:trHeight w:val="454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color w:val="000000"/>
                <w:kern w:val="0"/>
                <w:sz w:val="24"/>
                <w:szCs w:val="24"/>
              </w:rPr>
              <w:t>深圳市兆驰节能</w:t>
            </w:r>
            <w:proofErr w:type="gramEnd"/>
            <w:r>
              <w:rPr>
                <w:color w:val="000000"/>
                <w:kern w:val="0"/>
                <w:sz w:val="24"/>
                <w:szCs w:val="24"/>
              </w:rPr>
              <w:t>照明股份</w:t>
            </w:r>
          </w:p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江西兆驰节能照明股份有限公司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GR201944202213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南昌市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3FA3" w:rsidRDefault="00B03FA3" w:rsidP="0047586F"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异地搬迁</w:t>
            </w:r>
          </w:p>
        </w:tc>
      </w:tr>
    </w:tbl>
    <w:p w:rsidR="00B03FA3" w:rsidRDefault="00B03FA3" w:rsidP="00B03FA3">
      <w:pPr>
        <w:spacing w:line="540" w:lineRule="exact"/>
        <w:jc w:val="center"/>
        <w:rPr>
          <w:rFonts w:hint="eastAsia"/>
          <w:b/>
          <w:bCs/>
          <w:kern w:val="0"/>
          <w:sz w:val="44"/>
          <w:szCs w:val="44"/>
        </w:rPr>
      </w:pPr>
      <w:r>
        <w:rPr>
          <w:b/>
          <w:bCs/>
          <w:kern w:val="0"/>
          <w:sz w:val="44"/>
          <w:szCs w:val="44"/>
        </w:rPr>
        <w:t xml:space="preserve"> </w:t>
      </w:r>
    </w:p>
    <w:p w:rsidR="00B03FA3" w:rsidRPr="009F3B3F" w:rsidRDefault="00B03FA3" w:rsidP="00B03FA3">
      <w:pPr>
        <w:rPr>
          <w:rFonts w:hint="eastAsia"/>
        </w:rPr>
      </w:pPr>
    </w:p>
    <w:p w:rsidR="00C176B5" w:rsidRDefault="00CA6D46"/>
    <w:sectPr w:rsidR="00C176B5" w:rsidSect="005F26FA">
      <w:pgSz w:w="11906" w:h="16838"/>
      <w:pgMar w:top="1985" w:right="1588" w:bottom="209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46" w:rsidRDefault="00CA6D46" w:rsidP="00B03FA3">
      <w:r>
        <w:separator/>
      </w:r>
    </w:p>
  </w:endnote>
  <w:endnote w:type="continuationSeparator" w:id="0">
    <w:p w:rsidR="00CA6D46" w:rsidRDefault="00CA6D46" w:rsidP="00B0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46" w:rsidRDefault="00CA6D46" w:rsidP="00B03FA3">
      <w:r>
        <w:separator/>
      </w:r>
    </w:p>
  </w:footnote>
  <w:footnote w:type="continuationSeparator" w:id="0">
    <w:p w:rsidR="00CA6D46" w:rsidRDefault="00CA6D46" w:rsidP="00B03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14"/>
    <w:rsid w:val="00161D66"/>
    <w:rsid w:val="008D1BE7"/>
    <w:rsid w:val="00B03FA3"/>
    <w:rsid w:val="00CA6D46"/>
    <w:rsid w:val="00D9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A3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3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3F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3F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3F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A3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3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3F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3F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3F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厅网站新闻发布</dc:creator>
  <cp:keywords/>
  <dc:description/>
  <cp:lastModifiedBy>厅网站新闻发布</cp:lastModifiedBy>
  <cp:revision>2</cp:revision>
  <dcterms:created xsi:type="dcterms:W3CDTF">2020-07-29T09:08:00Z</dcterms:created>
  <dcterms:modified xsi:type="dcterms:W3CDTF">2020-07-29T09:10:00Z</dcterms:modified>
</cp:coreProperties>
</file>