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88" w:rsidRDefault="00372D88" w:rsidP="00372D88">
      <w:pPr>
        <w:wordWrap w:val="0"/>
        <w:spacing w:before="225" w:line="450" w:lineRule="atLeast"/>
        <w:rPr>
          <w:rFonts w:ascii="方正黑体_GBK" w:eastAsia="方正黑体_GBK" w:hint="eastAsia"/>
          <w:color w:val="000000"/>
        </w:rPr>
      </w:pPr>
      <w:r>
        <w:rPr>
          <w:rFonts w:ascii="方正黑体_GBK" w:eastAsia="方正黑体_GBK" w:hAnsi="仿宋" w:cs="宋体" w:hint="eastAsia"/>
          <w:color w:val="000000"/>
          <w:kern w:val="0"/>
          <w:szCs w:val="32"/>
        </w:rPr>
        <w:t>附件</w:t>
      </w:r>
      <w:r>
        <w:rPr>
          <w:rFonts w:ascii="方正黑体_GBK" w:eastAsia="方正黑体_GBK" w:hAnsi="宋体" w:cs="宋体" w:hint="eastAsia"/>
          <w:color w:val="000000"/>
          <w:kern w:val="0"/>
          <w:szCs w:val="32"/>
        </w:rPr>
        <w:t>2</w:t>
      </w:r>
    </w:p>
    <w:p w:rsidR="00372D88" w:rsidRDefault="00372D88" w:rsidP="00372D88">
      <w:pPr>
        <w:wordWrap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8"/>
          <w:szCs w:val="48"/>
          <w:lang/>
        </w:rPr>
      </w:pPr>
      <w:r>
        <w:rPr>
          <w:rFonts w:ascii="方正小标宋_GBK" w:eastAsia="方正小标宋_GBK" w:hAnsi="仿宋" w:cs="宋体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8"/>
          <w:szCs w:val="48"/>
          <w:lang/>
        </w:rPr>
        <w:t>第三批江苏省知识产权骨干人才名单</w:t>
      </w:r>
    </w:p>
    <w:p w:rsidR="00372D88" w:rsidRDefault="00372D88" w:rsidP="00372D88">
      <w:pPr>
        <w:pStyle w:val="Style2"/>
        <w:spacing w:line="560" w:lineRule="exact"/>
        <w:jc w:val="center"/>
        <w:rPr>
          <w:rFonts w:hint="eastAsia"/>
        </w:rPr>
      </w:pPr>
      <w:r>
        <w:rPr>
          <w:rFonts w:ascii="仿宋" w:eastAsia="仿宋" w:hAnsi="仿宋" w:cs="宋体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类别及人员</w:t>
      </w:r>
      <w:r>
        <w:rPr>
          <w:rFonts w:ascii="仿宋" w:eastAsia="仿宋" w:hAnsi="仿宋" w:cs="宋体"/>
          <w:kern w:val="0"/>
          <w:sz w:val="32"/>
          <w:szCs w:val="32"/>
        </w:rPr>
        <w:t>排序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不分先后</w:t>
      </w:r>
      <w:r>
        <w:rPr>
          <w:rFonts w:ascii="仿宋" w:eastAsia="仿宋" w:hAnsi="仿宋" w:cs="宋体"/>
          <w:kern w:val="0"/>
          <w:sz w:val="32"/>
          <w:szCs w:val="32"/>
        </w:rPr>
        <w:t>，共</w:t>
      </w:r>
      <w:r>
        <w:rPr>
          <w:rFonts w:ascii="宋体" w:eastAsia="仿宋" w:hAnsi="宋体" w:cs="宋体" w:hint="eastAsia"/>
          <w:kern w:val="0"/>
          <w:sz w:val="32"/>
          <w:szCs w:val="32"/>
        </w:rPr>
        <w:t>241</w:t>
      </w:r>
      <w:r>
        <w:rPr>
          <w:rFonts w:ascii="仿宋" w:eastAsia="仿宋" w:hAnsi="仿宋" w:cs="宋体"/>
          <w:kern w:val="0"/>
          <w:sz w:val="32"/>
          <w:szCs w:val="32"/>
        </w:rPr>
        <w:t>人）</w:t>
      </w:r>
    </w:p>
    <w:tbl>
      <w:tblPr>
        <w:tblpPr w:leftFromText="180" w:rightFromText="180" w:vertAnchor="text" w:horzAnchor="page" w:tblpX="1918" w:tblpY="59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33"/>
        <w:gridCol w:w="2000"/>
        <w:gridCol w:w="5409"/>
      </w:tblGrid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序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单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 xml:space="preserve">       </w:t>
            </w:r>
            <w:r>
              <w:rPr>
                <w:rFonts w:ascii="宋体" w:hAnsi="宋体" w:cs="方正仿宋_GBK" w:hint="eastAsia"/>
                <w:b/>
                <w:color w:val="000000"/>
                <w:kern w:val="0"/>
                <w:sz w:val="24"/>
                <w:szCs w:val="24"/>
                <w:lang/>
              </w:rPr>
              <w:t>位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薛莲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扬子江药业集团有限公司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芮雯奕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江苏省科学技术情报研究所科技查询咨询中心（知识产权评议服务中心）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虞文武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常州机电职业技术学院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田家林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金陵科技学院商学院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周寿斌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江苏华富储能新技术股份有限公司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南京苏高专利商标事务所（普通合伙）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张金柱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南京理工大学经济管理学院信息管理系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刘金抗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紫罗兰家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纺科技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刘春辉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江苏省生产力促进中心科技金融服务处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杨彦君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苏州佳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达电通有限公司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李春燕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江苏省科学技术情报研究所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施学哲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河海大学科技处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包甄珍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江苏汇智知识产权服务有限公司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伏霞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中盐金坛盐化有限责任公司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金诚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新誉集团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李晋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材科技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许婉静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南京纵横知识产权代理有限公司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李国英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南京师范大学法学院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李向辉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江苏省科学技术情报研究所科技查询咨询中心（知识产权评议服务中心）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汪青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苏州创元专利商标事务所有限公司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傅婷婷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华专利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代理有限责任公司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蒋伟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中国船舶重工集团南京鹏力科技集团有限公司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李冬明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江苏恒立液压股份有限公司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蒋燕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江苏省专利信息服务中心（江苏省知识产权维权援助中心）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张国军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万新光学集团有限公司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高光珍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江苏师范大学交叉应用研究院知识产权科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刘倩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苏州明志科技有限公司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贺翔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江苏圣典律师事务所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张斌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泰兴市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致泽专利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</w:t>
            </w: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裴忠贵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常州工程职业技术学院科技处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顾建红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灵通展览系统股份有限公司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储雪平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江苏神龙药业股份有限公司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戴罡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大全集团有限公司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苏海燕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中天科技光纤有限公司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陆子龙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南通万达锅炉有限公司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涂春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春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翼专利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代理有限责任公司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张金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南京工大数控科技有限公司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赵玮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金陵科技学院科技处知识产权科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李林亮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东南大学科研成果与知识产权办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梅华斌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无锡职业技术学院科技产业处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商琦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苏州工业园区服务外包职业学院信息工程学院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王思元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江苏中利集团股份有限公司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杜静静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众联专利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中国矿业大学图书馆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陈彬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崔梅兰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苏州艾隆科技股份有限公司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刘文丽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士力帝益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药业有限公司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徐州海伦哲专用车辆股份有限公司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王友余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建湖县科技成果转化服务中心知识产权科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原静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程龙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江苏汇智知识产权服务有限公司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唐小丽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江苏省专利信息服务中心（江苏省知识产权维权援助中心）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陈晓珺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江苏省扬州市中级人民法院民三庭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黄晓龙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江苏阳明船舶装备制造技术有限公司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张晓红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淮安市知识产权局服务处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赵秀芝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苏州市知识产权保护中心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黄伟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南京四新科技应用研究所股份有限公司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杨静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苏州工业园区工业技术学校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孟彦娟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江苏省专利信息服务中心（江苏省知识产权维权援助中心）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谭慧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江苏聚为电子科技集团有限公司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任立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南京利丰知识产权代理事务所（特殊普通合伙）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杨宇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孙传良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中国药科大学科技处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邓福平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苏州市知识产权保护中心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侯钰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南通市知识产权维权援助中心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陶中怡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淮阴师范学院法律政治与公共管理学院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郝世博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南京理工大学知识产权学院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肖蓉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江苏省农业科学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院成果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转化处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冒郭琴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南京卡文迪许生物工程技术有限公司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江苏省专利信息服务中心（江苏省知识产权维权援助中心）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何继颖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苏州工业园区公共文化中心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无锡市天宇知识产权代理事务所（普通合伙）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陆海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江苏胜达科技有限公司技术部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丁龙风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苏州威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博知识产权服务有限公司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双陈冬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南京大学环境学院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葛舰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江苏晟宇地板有限公司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唐循文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南京经纬专利商标代理有限公司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庄沙丽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华专利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代理有限责任公司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张素梅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苏州天臣国际医疗科技有限公司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陈相南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智慧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芽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信息科技（苏州）有限公司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周亚杰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南京中科药业有限公司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陈科巧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宿迁市永泰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睿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博知识产权代理事务所（普通合伙）</w:t>
            </w: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陈凤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紫罗兰家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纺科技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周晓辉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江苏天瑞仪器股份有限公司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范文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婧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侯滨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镇江市经济开发区人民检察院第二检察部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王颖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江苏雷利电机股份有限公司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江宁开发区科技人才局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孙竹梅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江苏科技大学经管学院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曾繁超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江苏鹿山光电科技有限公司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张斌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无锡市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新吴区人民检察院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第六检察部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陈燕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江苏林海动力机械集团有限公司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吕申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南京康尼机电股份有限公司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李维朝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钱玲玲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南京纵横知识产权代理有限公司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李为帆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江苏省徐州市中级人民法院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顾巍巍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江苏省农业科学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院成果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转化处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黄珍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珍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中国矿业大学图书馆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毛禾枫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江苏致邦律师事务所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叶剑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多伦科技股份有限公司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王炜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南京航空航天大学科研院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那海锋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江苏华宏实业集团有限公司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施海健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江苏神通阀门股份有限公司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施会强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江苏京海禽业集团有限公司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倪杰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南京市市场监督管理局知识产权公共服务处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宋锦花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江苏省种子管理站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韩飞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飞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楹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环保能源成套设备有限公司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任倩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江苏华伦化工有限公司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夏其中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建湖县科技成果转化服务中心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齐帆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连云港中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复连众复合材料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刘振龙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苏州威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朋知识产权代理事务所（普通合伙）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田玉菲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南京智造力知识产权代理有限公司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王平玲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江苏中科院智能科学技术应用研究院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崔鹏景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江苏恒顺醋业股份有限公司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姜玉虎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江苏宏泰石化机械有限公司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李丽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江苏雷利电机股份有限公司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朱红军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江苏金彭集团有限公司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胡锋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锋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徐卿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江苏禾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祁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闫飞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谈家彬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江苏清溢环保设备有限公司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王珒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范成骥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苏州创元专利商标事务所有限公司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苏州慧谷知识产权服务有限公司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南京理工大学知识产权学院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穆亚凤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中国矿业大学图书馆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欧阳宁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中国药科大学图书信息中心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陈晓云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昆山品源知识产权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运营科技有限公司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胡建华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江苏圣典律师事务所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杨丽莉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南京苏高专利商标事务所（普通合伙）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刘福杰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镇江市高等专科学校科技处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马红蕾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苏州慧谷知识产权服务有限公司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林娟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哈尔滨市阳光惠远知识产权代理有限公司无锡分公司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贾晓东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武进国家高新技术开发区科学技术局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昇印光电（昆山）股份有限公司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王小宁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苏州市吴中区知识产权战略联盟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刘文艳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南京创略知识产权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陈月红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江苏丘陵地区南京农业科学研究所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顾萍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萍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太仓市同维电子有限公司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卢猛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江苏江昕轮胎有限公司知识产权部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钱文科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恒创热管理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冯世冬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睿世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知识产权代理有限公司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王社国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常州大学知识产权管理科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李洪雪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于颖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无锡市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新吴区人民检察院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第一检察部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安纪平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苏州集律知识产权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秦蕾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苏州威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朋知识产权代理事务所（普通合伙）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孙昱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南京经纬专利商标代理有限公司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任远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江苏省淮安市人民检察院第三检察部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沈良菊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扬州正源知识产权有限公司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张彬彬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丰益高分子材料（连云港）有限公司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熊杰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苏州慧谷知识产权服务有限公司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顾友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北京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万慧达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知识产权代理有限公司苏州分公司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姚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苏州市知识产权保护中心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李晶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江苏农牧科技职业学院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张军华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肯帝亚木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业有限公司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林岳宾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淮阴工学院科学技术处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李春荣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苏州高通新材料科技有限公司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马晓青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国电南瑞科技股份有限公司南瑞研究院质控中心项目管理部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徐钱芳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南京奥凯知识产权服务有限公司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蔡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兴兵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常州智慧腾达专利代理事务所（普通合伙）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沈振涛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南京中律知识产权代理事务所（普通合伙）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陈长益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江苏省科学技术情报研究所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傅华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苏州晶瑞化学股份有限公司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屈晴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晴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纤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联电子商务有限公司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周蔚然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众联专利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石晓花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江苏汇智知识产权服务有限公司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万花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夏成专利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王懿晨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江苏省知识产权局对外交流合作处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旷达科技集团股份有限公司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朱玉兰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江苏亚梅泵业集团有限公司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王亚凤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江苏科技大学图书馆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邹瑞洵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大连理工江苏研究院有限公司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韩寒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苏州精濑光电有限公司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周子轶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苏州隆恒知识产权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朱丽莎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英诺创信专利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王砚辉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南京市鼓楼区知识产权局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李开婧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南京华苏科技有限公司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王刚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常州国家高新技术产业开发区（新北区）市场监督管理局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姚鑫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常州市知识产权局知识产权保护处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陈晓梅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江南大学产业技术研究院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收费部</w:t>
            </w:r>
            <w:proofErr w:type="gramEnd"/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邱聪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江苏京海禽业集团有限公司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郭小红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苏州创元专利商标事务所有限公司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王玉平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江苏佰腾科技有限公司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尹慧晶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北京思创大成知识产权代理有限公司南京分公司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张锦波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苏州知途知识产权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蒋圣青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海门市市场监督管理局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周国庆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江苏生久农化有限公司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陈银龙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江苏省质量和标准化研究院标准资源研究所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吴美蓉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江苏雷利电机股份有限公司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苏州新吴光电科技有限公司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吴雪健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江苏瑞途律师事务所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张永海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李伟毅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中汽联合汽车零部件连锁有限公司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胡慧平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江苏省苏州市人民检察院第七检察部（知识产权检察室）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邓泽微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董寅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苏州大学苏州知识产权研究院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张波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江苏省原子医学研究所科教科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陈志伟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南通市赛恩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倍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吉知识产权服务有限公司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丁昌玉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丹阳市知识产权局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冯雅韵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受理部</w:t>
            </w:r>
            <w:proofErr w:type="gramEnd"/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王建军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国家知识产权局专利局专利审查协作江苏中心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涂祖宏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好孩子儿童用品有限公司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韩晓园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苏州威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世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朋知识产权代理事务所（普通合伙）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关雪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恒维智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信息技术有限公司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朱小兵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南京经纬专利商标代理有限公司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姜安安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江苏省南通市中级人民法院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刘金虎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徐州矿务集团有限公司技术中心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曾飞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广州三环专利商标代理有限公司苏州分公司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沈凌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金陵科技学院科技处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尹亚楠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江苏神马电力股份有限公司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肖玲珊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江苏佰腾科技有限公司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李琪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苏州市吴中区技术市场管理办公室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许建峰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淮阴师范学院科研部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朱赟之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发文部</w:t>
            </w:r>
            <w:proofErr w:type="gramEnd"/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王丹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南京创略知识产权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朱鹏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南通天盛新能源股份有限公司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宋红利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苏州慧谷知识产权服务有限公司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段里鹏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南京铁路运输检察院知识产权检察部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刘祝春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建湖县市场监督管理局知识产权科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丁文杰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中科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怡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海高新技术发展江苏股份公司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王永旗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太仓沪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试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试剂有限公司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詹永振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江苏奥神新材料股份有限公司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陈佳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佳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南京智造力知识产权代理有限公司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孙军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泰兴市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致泽专利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代理事务所（普通合伙）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田天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苏州大学科技成果转化处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许磊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南京专利代办处</w:t>
            </w: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收费部</w:t>
            </w:r>
            <w:proofErr w:type="gramEnd"/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陈丽萍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江苏佰腾科技有限公司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曹翠珍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南京经纬专利商标代理有限公司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王景静</w:t>
            </w:r>
            <w:proofErr w:type="gramEnd"/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北京三聚阳光知识产权代理有限公司苏州分公司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叶新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南京苏高专利商标事务所（普通合伙）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陈晨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苏州大学苏州知识产权研究院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贡晶晶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江苏厚生新能源科技有限公司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严建东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江苏谦益实业有限公司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钟华芳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吴江华衍水务</w:t>
            </w:r>
            <w:proofErr w:type="gramEnd"/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卢慧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南京中盟知识产权事务所有限公司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郑慧娟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南京海融医药科技股份有限公司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陈娟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南京中盟知识产权事务所有限公司</w:t>
            </w:r>
          </w:p>
        </w:tc>
      </w:tr>
      <w:tr w:rsidR="00372D88" w:rsidTr="00DF32F1">
        <w:trPr>
          <w:trHeight w:val="60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黄欣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72D88" w:rsidRDefault="00372D88" w:rsidP="00DF32F1"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cs="方正仿宋_GBK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color w:val="000000"/>
                <w:kern w:val="0"/>
                <w:sz w:val="24"/>
                <w:szCs w:val="24"/>
                <w:lang/>
              </w:rPr>
              <w:t>南京经纬专利商标代理有限公司</w:t>
            </w:r>
          </w:p>
        </w:tc>
      </w:tr>
    </w:tbl>
    <w:p w:rsidR="003A2D67" w:rsidRPr="00372D88" w:rsidRDefault="003A2D67"/>
    <w:sectPr w:rsidR="003A2D67" w:rsidRPr="00372D8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D88"/>
    <w:rsid w:val="00366CCE"/>
    <w:rsid w:val="00372D88"/>
    <w:rsid w:val="003A2D67"/>
    <w:rsid w:val="00D7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372D88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qFormat/>
    <w:rsid w:val="00372D8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72D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2D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7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372D88"/>
    <w:rPr>
      <w:rFonts w:ascii="Calibri" w:eastAsia="方正仿宋_GBK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72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rsid w:val="00372D88"/>
    <w:rPr>
      <w:rFonts w:ascii="Calibri" w:eastAsia="方正仿宋_GBK" w:hAnsi="Calibri" w:cs="Times New Roman"/>
      <w:sz w:val="18"/>
      <w:szCs w:val="18"/>
    </w:rPr>
  </w:style>
  <w:style w:type="paragraph" w:styleId="a3">
    <w:name w:val="Balloon Text"/>
    <w:basedOn w:val="a"/>
    <w:link w:val="Char"/>
    <w:uiPriority w:val="99"/>
    <w:unhideWhenUsed/>
    <w:qFormat/>
    <w:rsid w:val="00372D8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link w:val="a3"/>
    <w:uiPriority w:val="99"/>
    <w:semiHidden/>
    <w:rsid w:val="00372D88"/>
    <w:rPr>
      <w:rFonts w:ascii="Calibri" w:eastAsia="方正仿宋_GBK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72D88"/>
    <w:pPr>
      <w:ind w:firstLineChars="200" w:firstLine="420"/>
    </w:pPr>
  </w:style>
  <w:style w:type="paragraph" w:customStyle="1" w:styleId="Style2">
    <w:name w:val="_Style 2"/>
    <w:basedOn w:val="a"/>
    <w:uiPriority w:val="99"/>
    <w:qFormat/>
    <w:rsid w:val="00372D88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845</Words>
  <Characters>4818</Characters>
  <Application>Microsoft Office Word</Application>
  <DocSecurity>0</DocSecurity>
  <Lines>40</Lines>
  <Paragraphs>11</Paragraphs>
  <ScaleCrop>false</ScaleCrop>
  <Company>Win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2020-05-13T01:46:00Z</dcterms:created>
  <dcterms:modified xsi:type="dcterms:W3CDTF">2020-05-13T01:47:00Z</dcterms:modified>
</cp:coreProperties>
</file>