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2366" w:hanging="2374" w:hangingChars="739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</w:p>
    <w:p>
      <w:pPr>
        <w:ind w:left="2366" w:hanging="2374" w:hangingChars="739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ind w:left="2660" w:hanging="2660" w:hangingChars="739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2019年上半年桂林市科普活动资助汇总表</w:t>
      </w:r>
    </w:p>
    <w:p>
      <w:pPr>
        <w:jc w:val="center"/>
        <w:rPr>
          <w:rFonts w:ascii="CG Times" w:hAnsi="CG Times"/>
          <w:sz w:val="24"/>
        </w:rPr>
      </w:pPr>
      <w:r>
        <w:rPr>
          <w:rFonts w:hint="eastAsia" w:ascii="CG Times" w:hAnsi="CG Times"/>
          <w:sz w:val="24"/>
        </w:rPr>
        <w:t xml:space="preserve">                                                                                                     </w:t>
      </w:r>
    </w:p>
    <w:tbl>
      <w:tblPr>
        <w:tblStyle w:val="9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411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tblHeader/>
        </w:trPr>
        <w:tc>
          <w:tcPr>
            <w:tcW w:w="3545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单位名称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活动名称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资助金额</w:t>
            </w:r>
            <w:r>
              <w:rPr>
                <w:rFonts w:hint="eastAsia" w:ascii="黑体" w:eastAsia="黑体"/>
                <w:b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tblHeader/>
        </w:trPr>
        <w:tc>
          <w:tcPr>
            <w:tcW w:w="3545" w:type="dxa"/>
            <w:vAlign w:val="center"/>
          </w:tcPr>
          <w:p>
            <w:pPr>
              <w:snapToGrid w:val="0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桂林市电教仪器站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2019年桂林市中小学电脑机器人竞赛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tblHeader/>
        </w:trPr>
        <w:tc>
          <w:tcPr>
            <w:tcW w:w="3545" w:type="dxa"/>
            <w:vAlign w:val="center"/>
          </w:tcPr>
          <w:p>
            <w:pPr>
              <w:snapToGrid w:val="0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桂林市妇女儿童活动中心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“热爱科学 放飞理想”桂林市首届“漓江娃”科技活动周颁奖典礼暨六一艺术大联欢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tblHeader/>
        </w:trPr>
        <w:tc>
          <w:tcPr>
            <w:tcW w:w="3545" w:type="dxa"/>
            <w:vAlign w:val="center"/>
          </w:tcPr>
          <w:p>
            <w:pPr>
              <w:snapToGrid w:val="0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桂林理工大学地质博物馆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奇妙的地学科普</w:t>
            </w:r>
            <w:bookmarkStart w:id="0" w:name="_GoBack"/>
            <w:bookmarkEnd w:id="0"/>
            <w:r>
              <w:rPr>
                <w:rFonts w:hint="eastAsia" w:ascii="CG Times" w:hAnsi="CG Times"/>
                <w:sz w:val="24"/>
              </w:rPr>
              <w:t>之旅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 xml:space="preserve"> 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tblHeader/>
        </w:trPr>
        <w:tc>
          <w:tcPr>
            <w:tcW w:w="3545" w:type="dxa"/>
            <w:vAlign w:val="center"/>
          </w:tcPr>
          <w:p>
            <w:pPr>
              <w:snapToGrid w:val="0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桂林医学院基础医学院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宣民生健康安全，普应急救护技能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tblHeader/>
        </w:trPr>
        <w:tc>
          <w:tcPr>
            <w:tcW w:w="3545" w:type="dxa"/>
            <w:vAlign w:val="center"/>
          </w:tcPr>
          <w:p>
            <w:pPr>
              <w:snapToGrid w:val="0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桂林市科学技术协会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2019年“保护漓江生态环境我行动”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tblHeader/>
        </w:trPr>
        <w:tc>
          <w:tcPr>
            <w:tcW w:w="3545" w:type="dxa"/>
            <w:vAlign w:val="center"/>
          </w:tcPr>
          <w:p>
            <w:pPr>
              <w:snapToGrid w:val="0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桂林市平山小学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模拟飞行体验活动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0.</w:t>
            </w:r>
            <w:r>
              <w:rPr>
                <w:rFonts w:hint="eastAsia" w:ascii="CG Times" w:hAnsi="CG Times"/>
                <w:sz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tblHeader/>
        </w:trPr>
        <w:tc>
          <w:tcPr>
            <w:tcW w:w="3545" w:type="dxa"/>
            <w:vAlign w:val="center"/>
          </w:tcPr>
          <w:p>
            <w:pPr>
              <w:snapToGrid w:val="0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广西师范大学物理科学与技术学院蒲公英科技·教育传播团队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玩转科学——蒲公英科普航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tblHeader/>
        </w:trPr>
        <w:tc>
          <w:tcPr>
            <w:tcW w:w="76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G Times" w:hAnsi="CG Times"/>
                <w:sz w:val="24"/>
              </w:rPr>
            </w:pPr>
            <w:r>
              <w:rPr>
                <w:rFonts w:hint="eastAsia" w:ascii="CG Times" w:hAnsi="CG Times"/>
                <w:sz w:val="24"/>
              </w:rPr>
              <w:t>10.925</w:t>
            </w:r>
          </w:p>
        </w:tc>
      </w:tr>
    </w:tbl>
    <w:p>
      <w:pPr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G Times">
    <w:altName w:val="Traditional Arabic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FAB"/>
    <w:rsid w:val="0004372D"/>
    <w:rsid w:val="00073891"/>
    <w:rsid w:val="000A6A6B"/>
    <w:rsid w:val="000B33F2"/>
    <w:rsid w:val="00172A27"/>
    <w:rsid w:val="00181FB7"/>
    <w:rsid w:val="001941BF"/>
    <w:rsid w:val="00195272"/>
    <w:rsid w:val="001C048A"/>
    <w:rsid w:val="001D1C6E"/>
    <w:rsid w:val="001E1E09"/>
    <w:rsid w:val="00203B8A"/>
    <w:rsid w:val="003150B1"/>
    <w:rsid w:val="00383800"/>
    <w:rsid w:val="003A1BEC"/>
    <w:rsid w:val="003B2469"/>
    <w:rsid w:val="003C5A32"/>
    <w:rsid w:val="003F5F1C"/>
    <w:rsid w:val="004163A8"/>
    <w:rsid w:val="00425010"/>
    <w:rsid w:val="00425F2C"/>
    <w:rsid w:val="004872AC"/>
    <w:rsid w:val="00514D93"/>
    <w:rsid w:val="00553EDF"/>
    <w:rsid w:val="005C18E7"/>
    <w:rsid w:val="00660F32"/>
    <w:rsid w:val="00662784"/>
    <w:rsid w:val="00686962"/>
    <w:rsid w:val="006A360B"/>
    <w:rsid w:val="006D3D99"/>
    <w:rsid w:val="00715C97"/>
    <w:rsid w:val="007306AB"/>
    <w:rsid w:val="007E305D"/>
    <w:rsid w:val="008635B4"/>
    <w:rsid w:val="008D0519"/>
    <w:rsid w:val="008E3206"/>
    <w:rsid w:val="00903CDF"/>
    <w:rsid w:val="00931E0A"/>
    <w:rsid w:val="00956027"/>
    <w:rsid w:val="00966D08"/>
    <w:rsid w:val="009C7A34"/>
    <w:rsid w:val="00A03D87"/>
    <w:rsid w:val="00A271F5"/>
    <w:rsid w:val="00A53E5B"/>
    <w:rsid w:val="00AB3F01"/>
    <w:rsid w:val="00B1585D"/>
    <w:rsid w:val="00B4171A"/>
    <w:rsid w:val="00B7015D"/>
    <w:rsid w:val="00BC3C12"/>
    <w:rsid w:val="00BE7653"/>
    <w:rsid w:val="00CF22B6"/>
    <w:rsid w:val="00CF246E"/>
    <w:rsid w:val="00D76EE5"/>
    <w:rsid w:val="00DE3209"/>
    <w:rsid w:val="00E8328D"/>
    <w:rsid w:val="00EF38DA"/>
    <w:rsid w:val="00F053F5"/>
    <w:rsid w:val="00F64408"/>
    <w:rsid w:val="00F706E3"/>
    <w:rsid w:val="00F72715"/>
    <w:rsid w:val="00FB10EB"/>
    <w:rsid w:val="00FE4F75"/>
    <w:rsid w:val="02E06260"/>
    <w:rsid w:val="03F9179D"/>
    <w:rsid w:val="107A5C99"/>
    <w:rsid w:val="1FBE6F7A"/>
    <w:rsid w:val="535C3699"/>
    <w:rsid w:val="5A8E4FF9"/>
    <w:rsid w:val="6061087E"/>
    <w:rsid w:val="6B234B81"/>
    <w:rsid w:val="7AE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6"/>
    <w:link w:val="4"/>
    <w:qFormat/>
    <w:uiPriority w:val="0"/>
    <w:rPr>
      <w:rFonts w:eastAsia="宋体"/>
      <w:kern w:val="2"/>
      <w:sz w:val="18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3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4">
    <w:name w:val="Char Char Char1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1517</Words>
  <Characters>778</Characters>
  <Lines>6</Lines>
  <Paragraphs>4</Paragraphs>
  <ScaleCrop>false</ScaleCrop>
  <LinksUpToDate>false</LinksUpToDate>
  <CharactersWithSpaces>2291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2019-09-25T08:43:00Z</dcterms:created>
  <dc:creator>Administrator</dc:creator>
  <cp:lastModifiedBy>朱</cp:lastModifiedBy>
  <cp:lastPrinted>2018-10-18T02:50:00Z</cp:lastPrinted>
  <dcterms:modified xsi:type="dcterms:W3CDTF">2019-09-26T05:23:47Z</dcterms:modified>
  <dc:title>关于开展2014年度科普和展教具研发与创作课题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