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黑体"/>
          <w:szCs w:val="32"/>
        </w:rPr>
      </w:pPr>
      <w:r>
        <w:rPr>
          <w:rFonts w:hint="eastAsia" w:ascii="Times New Roman" w:hAnsi="Times New Roman" w:eastAsia="黑体" w:cs="黑体"/>
          <w:szCs w:val="32"/>
        </w:rPr>
        <w:t>附件4</w:t>
      </w:r>
    </w:p>
    <w:p>
      <w:pPr>
        <w:pStyle w:val="9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20</w:t>
      </w: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年度</w:t>
      </w: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  <w:lang w:eastAsia="zh-CN"/>
        </w:rPr>
        <w:t>广东省高校</w:t>
      </w: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  <w:lang w:val="en-US" w:eastAsia="zh-CN"/>
        </w:rPr>
        <w:t>PCT国际专利</w:t>
      </w:r>
    </w:p>
    <w:p>
      <w:pPr>
        <w:pStyle w:val="9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  <w:lang w:val="en-US" w:eastAsia="zh-CN"/>
        </w:rPr>
        <w:t>培育布局</w:t>
      </w: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  <w:lang w:eastAsia="zh-CN"/>
        </w:rPr>
        <w:t>项</w:t>
      </w: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目申报指南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right="-518" w:rightChars="-162"/>
        <w:jc w:val="center"/>
        <w:textAlignment w:val="auto"/>
        <w:outlineLvl w:val="9"/>
        <w:rPr>
          <w:rFonts w:ascii="Times New Roman" w:hAnsi="Times New Roman" w:eastAsia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600" w:lineRule="exact"/>
        <w:ind w:leftChars="200"/>
        <w:textAlignment w:val="auto"/>
        <w:outlineLvl w:val="9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/>
          <w:sz w:val="32"/>
          <w:szCs w:val="32"/>
        </w:rPr>
        <w:t>项目名称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名称：广东省高校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PCT国际专利培育布局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项目期限：两年；支持经费每年度下达一次。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600" w:lineRule="exact"/>
        <w:ind w:leftChars="200"/>
        <w:textAlignment w:val="auto"/>
        <w:outlineLvl w:val="9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二、项目目标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通过实施本项目，着力推动我省创新能力强的重点高校，对接知识产权专业服务机构和有技术需求的重点企业， 共同开展高水平海外PCT专利布局，聚焦我省战略性新兴产业特定细分领域，在突破关键技术基础上形成高价值PCT专利，发挥高校知识产权技术供给重要源泉作用，助推产业创新发展。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contextualSpacing/>
        <w:textAlignment w:val="auto"/>
        <w:outlineLvl w:val="9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项目任务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一）强化研发全过程知识产权管理，建立专利申请预审机制。按照海外高水平专利布局的需要，进行有针对性的研发，建立研发全过程专利管理体系；定期对研发过程中新增专利申请进行分析评判，并及时调整优化研发策略及路径；建立专利申请预审机制，组织专家对研发成果市场需求、商业风险、专利授权前景等进行评估，优化专利申请方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二）开展创新项目专利分析评议，加强专利前瞻性布局。建立创新发展专利微导航机制，开展中心重大研发项目专利分析评议，依据专利分析评议确定关键核心技术研发策略和路径，前瞻性部署海外专利申请。全面采集并定期更新团队研发所属产业或技术领域全球专利信息，组织开展专利信息专业化梳理和利用，形成内部共享的专利信息数据库和管理平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三）提升专利申请文件撰写质量，形成高质量专利。检索专利信息和科技文献，理解发明技术内容实质及创新点，优化权利要求配置，切实提高专利申请文件撰写质量，保障专利保护范围合理，专利权利稳定，将高水平创新技术用高质量PCT国际专利申请加以有效保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四）产出若干个核心专利，形成技术专利组合。围绕所属产业或技术领域，培育产出一批具有战略性、前瞻性、能够引领产业高端发展、具有国际竞争力的高价值发明专利PCT国际申请，形成产业技术领域专利组合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contextualSpacing/>
        <w:textAlignment w:val="auto"/>
        <w:outlineLvl w:val="9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申报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contextualSpacing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1.主申报单位为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省内经教育部审批或备案的公办高等院校，设有理工类专业，有较强的科技创新能力。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contextualSpacing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2.主申报单位有较好的知识产权工作基础，设有专门知识产权管理机构，配备专职工作人员不少于5人；有效发明专利量、国（境）外专利存量居于省内高校前列。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contextualSpacing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3.联合申报单位为省内具有独立法人资格，有固定经营场所的知识产权服务机构，人员规模10人以上，没有非正常专利申请记录。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contextualSpacing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4.联合申报单位能够提供知识产权代理、法律、信息、商用化、咨询等各类知识产权服务，且有较为丰富的海外知识产权服务经验。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五、申报</w:t>
      </w:r>
      <w:r>
        <w:rPr>
          <w:rFonts w:hint="eastAsia" w:ascii="Times New Roman" w:hAnsi="Times New Roman" w:eastAsia="黑体"/>
          <w:sz w:val="32"/>
          <w:szCs w:val="32"/>
        </w:rPr>
        <w:t>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（一）《广东省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高校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PCT国际专利培育布局</w:t>
      </w:r>
      <w:r>
        <w:rPr>
          <w:rFonts w:hint="eastAsia" w:ascii="Times New Roman" w:hAnsi="Times New Roman" w:eastAsia="仿宋_GB2312"/>
          <w:sz w:val="32"/>
          <w:szCs w:val="32"/>
        </w:rPr>
        <w:t>项目申报书》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480" w:firstLineChars="15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（二）机构法人资格证书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、企业营业执照</w:t>
      </w:r>
      <w:r>
        <w:rPr>
          <w:rFonts w:hint="eastAsia" w:ascii="Times New Roman" w:hAnsi="Times New Roman" w:eastAsia="仿宋_GB2312"/>
          <w:sz w:val="32"/>
          <w:szCs w:val="32"/>
        </w:rPr>
        <w:t>加盖公章的复印件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能佐证申报书内容的相关证明材料；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申报单位认为需要提交的其他材料。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</w:rPr>
        <w:t>、工作流程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（一）项目申报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项目申报单位按要求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准备</w:t>
      </w:r>
      <w:r>
        <w:rPr>
          <w:rFonts w:hint="eastAsia" w:ascii="Times New Roman" w:hAnsi="Times New Roman" w:eastAsia="仿宋_GB2312"/>
          <w:sz w:val="32"/>
          <w:szCs w:val="32"/>
        </w:rPr>
        <w:t>项目申报书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等材料</w:t>
      </w:r>
      <w:r>
        <w:rPr>
          <w:rFonts w:hint="eastAsia" w:ascii="Times New Roman" w:hAnsi="Times New Roman" w:eastAsia="仿宋_GB2312"/>
          <w:sz w:val="32"/>
          <w:szCs w:val="32"/>
        </w:rPr>
        <w:t>，并请于201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   月  日17∶00前将申报材料纸件（一式5份）及电子件报送我局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知识产权促进</w:t>
      </w:r>
      <w:r>
        <w:rPr>
          <w:rFonts w:hint="eastAsia" w:ascii="Times New Roman" w:hAnsi="Times New Roman" w:eastAsia="仿宋_GB2312"/>
          <w:sz w:val="32"/>
          <w:szCs w:val="32"/>
        </w:rPr>
        <w:t>处，逾期不再受理。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（二）受理审查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省知识产权局对地市知识产权局审核通过的项目申请进行受理审查，对符合申报指南要求的，进入评审阶段。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（三）评审立项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省知识产权局按照相关程序和要求组织专家评审，择优立项。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（四）监督管理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本项目设立项目经费，省知识产权局将按照项目任务要求，指导和监督项目推进和经费使用情况。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460"/>
        </w:tabs>
        <w:kinsoku/>
        <w:overflowPunct/>
        <w:topLinePunct w:val="0"/>
        <w:autoSpaceDE/>
        <w:autoSpaceDN/>
        <w:bidi w:val="0"/>
        <w:adjustRightInd/>
        <w:spacing w:line="600" w:lineRule="exact"/>
        <w:ind w:left="1478" w:leftChars="200" w:hanging="838" w:hangingChars="262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2020年度</w:t>
      </w:r>
      <w:r>
        <w:rPr>
          <w:rFonts w:hint="eastAsia" w:ascii="Times New Roman" w:hAnsi="Times New Roman" w:eastAsia="仿宋_GB2312"/>
          <w:sz w:val="32"/>
          <w:szCs w:val="32"/>
        </w:rPr>
        <w:t>广东省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高校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PCT国际专利培育布局</w:t>
      </w:r>
      <w:r>
        <w:rPr>
          <w:rFonts w:hint="eastAsia" w:ascii="Times New Roman" w:hAnsi="Times New Roman" w:eastAsia="仿宋_GB2312"/>
          <w:sz w:val="32"/>
          <w:szCs w:val="32"/>
        </w:rPr>
        <w:t xml:space="preserve">项目申报书》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right="278" w:rightChars="87"/>
        <w:textAlignment w:val="auto"/>
        <w:outlineLvl w:val="9"/>
        <w:rPr>
          <w:rFonts w:ascii="Times New Roman" w:hAnsi="Times New Roman" w:eastAsia="黑体"/>
          <w:b/>
          <w:bCs/>
          <w:sz w:val="56"/>
          <w:szCs w:val="56"/>
        </w:rPr>
      </w:pPr>
      <w:r>
        <w:rPr>
          <w:rFonts w:hint="eastAsia" w:ascii="Times New Roman" w:hAnsi="Times New Roman" w:eastAsia="仿宋_GB2312"/>
          <w:sz w:val="32"/>
          <w:szCs w:val="32"/>
        </w:rPr>
        <w:t>（联系人：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刘延君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电话020-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38835692，</w:t>
      </w:r>
      <w:r>
        <w:rPr>
          <w:rFonts w:hint="eastAsia" w:ascii="Times New Roman" w:hAnsi="Times New Roman" w:eastAsia="仿宋_GB2312"/>
          <w:sz w:val="32"/>
          <w:szCs w:val="32"/>
        </w:rPr>
        <w:t>邮箱：zscqcjc@gdqts.gov.cn，地址：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广州市天河区黄埔大道西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363号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ascii="Times New Roman" w:hAnsi="Times New Roman" w:eastAsia="黑体"/>
          <w:b/>
          <w:bCs/>
          <w:sz w:val="56"/>
          <w:szCs w:val="5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ascii="Times New Roman" w:hAnsi="Times New Roman" w:eastAsia="黑体"/>
          <w:b/>
          <w:bCs/>
          <w:sz w:val="56"/>
          <w:szCs w:val="5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ascii="Times New Roman" w:hAnsi="Times New Roman" w:eastAsia="黑体"/>
          <w:b/>
          <w:bCs/>
          <w:sz w:val="56"/>
          <w:szCs w:val="5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both"/>
        <w:textAlignment w:val="auto"/>
        <w:outlineLvl w:val="9"/>
        <w:rPr>
          <w:rFonts w:ascii="Times New Roman" w:hAnsi="Times New Roman" w:eastAsia="黑体"/>
          <w:b/>
          <w:bCs/>
          <w:sz w:val="56"/>
          <w:szCs w:val="5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楷体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楷体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楷体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楷体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楷体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楷体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楷体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楷体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ascii="Times New Roman" w:hAnsi="Times New Roman" w:eastAsia="楷体_GB2312"/>
          <w:sz w:val="30"/>
          <w:szCs w:val="30"/>
          <w:u w:val="single"/>
        </w:rPr>
      </w:pPr>
      <w:r>
        <w:rPr>
          <w:rFonts w:hint="eastAsia" w:ascii="Times New Roman" w:hAnsi="Times New Roman" w:eastAsia="楷体_GB2312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Times New Roman" w:hAnsi="Times New Roman" w:eastAsia="楷体_GB2312"/>
          <w:sz w:val="30"/>
          <w:szCs w:val="30"/>
        </w:rPr>
        <w:t xml:space="preserve">     编号：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outlineLvl w:val="9"/>
        <w:rPr>
          <w:rFonts w:ascii="Times New Roman" w:hAnsi="Times New Roman" w:eastAsia="黑体"/>
          <w:spacing w:val="-20"/>
          <w:sz w:val="48"/>
          <w:szCs w:val="48"/>
        </w:rPr>
      </w:pPr>
    </w:p>
    <w:p>
      <w:pPr>
        <w:pStyle w:val="9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20</w:t>
      </w: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年度广东省</w:t>
      </w: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  <w:lang w:eastAsia="zh-CN"/>
        </w:rPr>
        <w:t>高校</w:t>
      </w: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  <w:lang w:val="en-US" w:eastAsia="zh-CN"/>
        </w:rPr>
        <w:t>PCT国际专利</w:t>
      </w:r>
    </w:p>
    <w:p>
      <w:pPr>
        <w:pStyle w:val="9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  <w:lang w:val="en-US" w:eastAsia="zh-CN"/>
        </w:rPr>
        <w:t>培育布局</w:t>
      </w: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项目</w:t>
      </w:r>
    </w:p>
    <w:p>
      <w:pPr>
        <w:pStyle w:val="9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小标宋"/>
          <w:sz w:val="52"/>
          <w:szCs w:val="52"/>
        </w:rPr>
      </w:pPr>
      <w:r>
        <w:rPr>
          <w:rFonts w:hint="eastAsia" w:ascii="Times New Roman" w:hAnsi="Times New Roman" w:eastAsia="小标宋"/>
          <w:sz w:val="52"/>
          <w:szCs w:val="52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1440" w:firstLineChars="400"/>
        <w:jc w:val="both"/>
        <w:textAlignment w:val="auto"/>
        <w:outlineLvl w:val="9"/>
        <w:rPr>
          <w:rFonts w:ascii="Times New Roman" w:hAnsi="Times New Roman" w:eastAsia="楷体_GB2312"/>
          <w:sz w:val="36"/>
          <w:szCs w:val="36"/>
        </w:rPr>
      </w:pPr>
      <w:r>
        <w:rPr>
          <w:rFonts w:hint="eastAsia" w:ascii="Times New Roman" w:hAnsi="Times New Roman" w:eastAsia="楷体_GB2312"/>
          <w:sz w:val="36"/>
          <w:szCs w:val="36"/>
          <w:lang w:eastAsia="zh-CN"/>
        </w:rPr>
        <w:t>主申报</w:t>
      </w:r>
      <w:r>
        <w:rPr>
          <w:rFonts w:hint="eastAsia" w:ascii="Times New Roman" w:hAnsi="Times New Roman" w:eastAsia="楷体_GB2312"/>
          <w:sz w:val="36"/>
          <w:szCs w:val="36"/>
        </w:rPr>
        <w:t>单位：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（签章）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1440" w:firstLineChars="400"/>
        <w:jc w:val="both"/>
        <w:textAlignment w:val="auto"/>
        <w:outlineLvl w:val="9"/>
        <w:rPr>
          <w:rFonts w:hint="eastAsia" w:ascii="Times New Roman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项目负责人：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1440" w:firstLineChars="400"/>
        <w:jc w:val="both"/>
        <w:textAlignment w:val="auto"/>
        <w:outlineLvl w:val="9"/>
        <w:rPr>
          <w:rFonts w:hint="eastAsia" w:ascii="Times New Roman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移动电话：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1440" w:firstLineChars="400"/>
        <w:jc w:val="both"/>
        <w:textAlignment w:val="auto"/>
        <w:outlineLvl w:val="9"/>
        <w:rPr>
          <w:rFonts w:ascii="Times New Roman" w:hAnsi="Times New Roman" w:eastAsia="楷体_GB2312"/>
          <w:sz w:val="36"/>
          <w:szCs w:val="36"/>
        </w:rPr>
      </w:pPr>
      <w:r>
        <w:rPr>
          <w:rFonts w:hint="eastAsia" w:ascii="Times New Roman" w:hAnsi="Times New Roman" w:eastAsia="楷体_GB2312"/>
          <w:sz w:val="36"/>
          <w:szCs w:val="36"/>
          <w:lang w:eastAsia="zh-CN"/>
        </w:rPr>
        <w:t>联合</w:t>
      </w:r>
      <w:r>
        <w:rPr>
          <w:rFonts w:hint="eastAsia" w:ascii="Times New Roman" w:hAnsi="Times New Roman" w:eastAsia="楷体_GB2312"/>
          <w:sz w:val="36"/>
          <w:szCs w:val="36"/>
        </w:rPr>
        <w:t>单位名称：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（签章）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1440" w:firstLineChars="400"/>
        <w:jc w:val="both"/>
        <w:textAlignment w:val="auto"/>
        <w:outlineLvl w:val="9"/>
        <w:rPr>
          <w:rFonts w:hint="eastAsia" w:ascii="Times New Roman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项目负责人：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1440" w:firstLineChars="400"/>
        <w:jc w:val="both"/>
        <w:textAlignment w:val="auto"/>
        <w:outlineLvl w:val="9"/>
        <w:rPr>
          <w:rFonts w:hint="eastAsia" w:ascii="Times New Roman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移动电话：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1440" w:firstLineChars="400"/>
        <w:jc w:val="both"/>
        <w:textAlignment w:val="auto"/>
        <w:outlineLvl w:val="9"/>
        <w:rPr>
          <w:rFonts w:ascii="Times New Roman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填报日期：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 </w:t>
      </w:r>
      <w:r>
        <w:rPr>
          <w:rFonts w:hint="eastAsia" w:ascii="Times New Roman" w:hAnsi="Times New Roman" w:eastAsia="楷体_GB2312"/>
          <w:sz w:val="36"/>
          <w:szCs w:val="36"/>
        </w:rPr>
        <w:t xml:space="preserve"> 年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36"/>
          <w:szCs w:val="36"/>
        </w:rPr>
        <w:t>月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15"/>
        <w:textAlignment w:val="auto"/>
        <w:outlineLvl w:val="9"/>
        <w:rPr>
          <w:rFonts w:ascii="Times New Roman" w:hAnsi="Times New Roman" w:eastAsia="楷体_GB231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15"/>
        <w:textAlignment w:val="auto"/>
        <w:outlineLvl w:val="9"/>
        <w:rPr>
          <w:rFonts w:ascii="Times New Roman" w:hAnsi="Times New Roman" w:eastAsia="楷体_GB231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15"/>
        <w:textAlignment w:val="auto"/>
        <w:outlineLvl w:val="9"/>
        <w:rPr>
          <w:rFonts w:ascii="Times New Roman" w:hAnsi="Times New Roman" w:eastAsia="楷体_GB231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ascii="Times New Roman" w:hAnsi="Times New Roman" w:eastAsia="楷体_GB2312"/>
          <w:sz w:val="36"/>
          <w:szCs w:val="36"/>
        </w:rPr>
      </w:pPr>
      <w:r>
        <w:rPr>
          <w:rFonts w:hint="eastAsia" w:ascii="Times New Roman" w:hAnsi="Times New Roman" w:eastAsia="楷体_GB2312"/>
          <w:sz w:val="36"/>
          <w:szCs w:val="36"/>
        </w:rPr>
        <w:t>广东省知识产权局编制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ascii="Times New Roman" w:hAnsi="Times New Roman" w:eastAsia="楷体_GB2312"/>
          <w:sz w:val="36"/>
          <w:szCs w:val="36"/>
        </w:rPr>
      </w:pPr>
      <w:r>
        <w:rPr>
          <w:rFonts w:ascii="Times New Roman" w:hAnsi="Times New Roman" w:eastAsia="楷体_GB2312"/>
          <w:sz w:val="36"/>
          <w:szCs w:val="36"/>
        </w:rPr>
        <w:t>201</w:t>
      </w:r>
      <w:r>
        <w:rPr>
          <w:rFonts w:hint="eastAsia" w:ascii="Times New Roman" w:hAnsi="Times New Roman" w:eastAsia="楷体_GB2312"/>
          <w:sz w:val="36"/>
          <w:szCs w:val="36"/>
          <w:lang w:val="en-US" w:eastAsia="zh-CN"/>
        </w:rPr>
        <w:t>9</w:t>
      </w:r>
      <w:r>
        <w:rPr>
          <w:rFonts w:hint="eastAsia" w:ascii="Times New Roman" w:hAnsi="Times New Roman" w:eastAsia="楷体_GB2312"/>
          <w:sz w:val="36"/>
          <w:szCs w:val="36"/>
        </w:rPr>
        <w:t>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ascii="Times New Roman" w:hAnsi="Times New Roman" w:eastAsia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申报单位对本申请材料以及所附材料的合法性、真实性、准确性负责。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申报书内各项内容的表述应准确严谨，外来语应同时用原文和中文表达，第一次出现的缩略词应注明全称。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封面中项目申请编号由省知识产权局填写。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申请书各栏目不得空缺，无内容时填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hint="eastAsia" w:ascii="Times New Roman" w:hAnsi="Times New Roman" w:eastAsia="仿宋_GB2312"/>
          <w:sz w:val="32"/>
          <w:szCs w:val="32"/>
        </w:rPr>
        <w:t>申请书及相关材料一律采用</w:t>
      </w:r>
      <w:r>
        <w:rPr>
          <w:rFonts w:ascii="Times New Roman" w:hAnsi="Times New Roman" w:eastAsia="仿宋_GB2312"/>
          <w:sz w:val="32"/>
          <w:szCs w:val="32"/>
        </w:rPr>
        <w:t>A4</w:t>
      </w:r>
      <w:r>
        <w:rPr>
          <w:rFonts w:hint="eastAsia" w:ascii="Times New Roman" w:hAnsi="Times New Roman" w:eastAsia="仿宋_GB2312"/>
          <w:sz w:val="32"/>
          <w:szCs w:val="32"/>
        </w:rPr>
        <w:t>大小纸张打印，左侧装订成册，打印一式五份（均为签名并加盖公章的原件），并同时提交电子件。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/>
        </w:rPr>
      </w:pPr>
    </w:p>
    <w:tbl>
      <w:tblPr>
        <w:tblStyle w:val="8"/>
        <w:tblW w:w="919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7"/>
        <w:gridCol w:w="3450"/>
        <w:gridCol w:w="1985"/>
        <w:gridCol w:w="178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4" w:hRule="atLeast"/>
          <w:jc w:val="center"/>
        </w:trPr>
        <w:tc>
          <w:tcPr>
            <w:tcW w:w="91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主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申报单位基本情况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法定代表人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单位地址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编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注册所在地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注册时间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项目负责人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 务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话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手 机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 箱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传 真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单位开户银行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账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号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0" w:hRule="atLeast"/>
          <w:jc w:val="center"/>
        </w:trPr>
        <w:tc>
          <w:tcPr>
            <w:tcW w:w="91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联合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申报单位基本情况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法定代表人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单位地址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编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注册所在地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注册时间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项目负责人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 务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话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手 机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 箱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传 真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单位开户银行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账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号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工作基础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分别阐述主申报、联合申报单位创新、知识产权资源、相关软硬件设施、人员队伍、规章制度等方面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可另附页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15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工作计划及进度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（主要阐述本项目实施方案、进度安排，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可另附页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both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both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both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both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both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both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both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5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预期效果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（主要阐述本项目实施的效果，需设置定量、定性目标）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both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both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both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0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保障措施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主要阐述人、财、物及机制等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等保障项目顺利实施的相关条件等内容，可另附页）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申报单位意见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2520" w:firstLineChars="90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机构盖章：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年 月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4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地市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知识产权局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推荐意见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364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2520" w:firstLineChars="90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机构盖章：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年 月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5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省知识产权局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审核意见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2520" w:firstLineChars="90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机构盖章：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年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ascii="Times New Roman" w:hAnsi="Times New Roman" w:eastAsia="小标宋"/>
          <w:sz w:val="44"/>
          <w:szCs w:val="44"/>
        </w:rPr>
      </w:pPr>
      <w:r>
        <w:rPr>
          <w:rFonts w:hint="eastAsia" w:ascii="Times New Roman" w:hAnsi="Times New Roman" w:eastAsia="小标宋"/>
          <w:sz w:val="44"/>
          <w:szCs w:val="44"/>
        </w:rPr>
        <w:t>项目支出预算明细表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right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单位：万元  </w:t>
      </w:r>
    </w:p>
    <w:tbl>
      <w:tblPr>
        <w:tblStyle w:val="8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3960"/>
        <w:gridCol w:w="126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据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源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资金来源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金  额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合  计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 xml:space="preserve">1.省局项目支出 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2.其他来源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细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支出项目内容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金 额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outlineLvl w:val="9"/>
              <w:rPr>
                <w:rFonts w:ascii="Times New Roman" w:hAnsi="Times New Roman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E3823"/>
    <w:multiLevelType w:val="singleLevel"/>
    <w:tmpl w:val="5D6E382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D7220F4"/>
    <w:multiLevelType w:val="singleLevel"/>
    <w:tmpl w:val="5D7220F4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D777FB3"/>
    <w:multiLevelType w:val="multilevel"/>
    <w:tmpl w:val="5D777FB3"/>
    <w:lvl w:ilvl="0" w:tentative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3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 w:tentative="0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eastAsia" w:ascii="Symbol" w:hAnsi="Symbol"/>
        <w:color w:val="auto"/>
      </w:rPr>
    </w:lvl>
  </w:abstractNum>
  <w:abstractNum w:abstractNumId="3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17735"/>
    <w:rsid w:val="12EF5A07"/>
    <w:rsid w:val="418177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2694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5"/>
    <w:unhideWhenUsed/>
    <w:qFormat/>
    <w:uiPriority w:val="0"/>
    <w:pPr>
      <w:keepNext/>
      <w:keepLines/>
      <w:numPr>
        <w:ilvl w:val="2"/>
        <w:numId w:val="2"/>
      </w:numPr>
      <w:spacing w:before="120" w:after="120" w:line="360" w:lineRule="auto"/>
      <w:outlineLvl w:val="2"/>
    </w:pPr>
    <w:rPr>
      <w:rFonts w:ascii="Calibri" w:hAnsi="Calibri" w:eastAsia="宋体" w:cs="Times New Roman"/>
      <w:b/>
      <w:sz w:val="32"/>
      <w:szCs w:val="20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customStyle="1" w:styleId="9">
    <w:name w:val="样式1"/>
    <w:basedOn w:val="2"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2019-09-16T02:57:00Z</dcterms:created>
  <dc:creator>刘晓丽</dc:creator>
  <cp:lastModifiedBy>刘晓丽</cp:lastModifiedBy>
  <dcterms:modified xsi:type="dcterms:W3CDTF">2019-09-16T02:59:13Z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