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D" w:rsidRDefault="00AC51FD" w:rsidP="00AC51FD">
      <w:pPr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AC51FD" w:rsidRPr="00702D28" w:rsidRDefault="00AC51FD" w:rsidP="00AC51FD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02D28">
        <w:rPr>
          <w:rFonts w:asciiTheme="majorEastAsia" w:eastAsiaTheme="majorEastAsia" w:hAnsiTheme="majorEastAsia" w:hint="eastAsia"/>
          <w:b/>
          <w:sz w:val="36"/>
          <w:szCs w:val="36"/>
        </w:rPr>
        <w:t>辽宁省2018年第二批认定高新技术企业名单</w:t>
      </w:r>
    </w:p>
    <w:p w:rsidR="00AC51FD" w:rsidRPr="00200958" w:rsidRDefault="00AC51FD" w:rsidP="00AC51FD">
      <w:pPr>
        <w:tabs>
          <w:tab w:val="center" w:pos="4153"/>
          <w:tab w:val="left" w:pos="7001"/>
        </w:tabs>
        <w:spacing w:afterLines="50" w:after="156" w:line="400" w:lineRule="exact"/>
        <w:jc w:val="left"/>
        <w:rPr>
          <w:rFonts w:ascii="仿宋_GB2312" w:eastAsia="仿宋_GB2312"/>
          <w:sz w:val="30"/>
          <w:szCs w:val="30"/>
        </w:rPr>
      </w:pPr>
      <w:r w:rsidRPr="00200958">
        <w:rPr>
          <w:rFonts w:ascii="仿宋_GB2312" w:eastAsia="仿宋_GB2312" w:hint="eastAsia"/>
          <w:sz w:val="30"/>
          <w:szCs w:val="30"/>
        </w:rPr>
        <w:tab/>
        <w:t>（发证日期：2018年</w:t>
      </w:r>
      <w:r>
        <w:rPr>
          <w:rFonts w:ascii="仿宋_GB2312" w:eastAsia="仿宋_GB2312" w:hint="eastAsia"/>
          <w:sz w:val="30"/>
          <w:szCs w:val="30"/>
        </w:rPr>
        <w:t>10</w:t>
      </w:r>
      <w:r w:rsidRPr="00200958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12</w:t>
      </w:r>
      <w:r w:rsidRPr="00200958">
        <w:rPr>
          <w:rFonts w:ascii="仿宋_GB2312" w:eastAsia="仿宋_GB2312" w:hint="eastAsia"/>
          <w:sz w:val="30"/>
          <w:szCs w:val="30"/>
        </w:rPr>
        <w:t>日）</w:t>
      </w:r>
      <w:r w:rsidRPr="00200958">
        <w:rPr>
          <w:rFonts w:ascii="仿宋_GB2312" w:eastAsia="仿宋_GB2312" w:hint="eastAsia"/>
          <w:sz w:val="30"/>
          <w:szCs w:val="30"/>
        </w:rPr>
        <w:tab/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51"/>
        <w:gridCol w:w="6127"/>
        <w:gridCol w:w="1417"/>
      </w:tblGrid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078B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078B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078B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地区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沈阳乾包网络信息服务有限公司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沈阳安普合科技有限公司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沈阳金冉科技有限公司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沈阳骏杰卓越软件科技有限公司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辽宁金恒内控科技有限公司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沈阳燃气技术开发有限公司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沈阳唯实软件有限公司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沈阳众弈教育信息咨询有限公司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辽宁省交通科学研究院有限责任公司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沈阳沈洛科技有限公司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辽宁电力能源发展集团有限公司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沈阳黎东幕墙装饰有限公司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中铁九局集团电务工程有限公司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辽宁真龙真空设备制造有限公司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中铁九局集团第四工程有限公司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沈阳奥林液压装备制造有限公司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辽宁伟昊网络科技有限公司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沈阳嘉恒机电设备有限公司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沈阳伊人宝生化制品有限公司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沈阳瑞伯特自动化科技股份有限公司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辽宁虎驰科技传媒有限公司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沈阳翼源盟电器有限公司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沈阳宏程世纪制冷设备有限公司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沈阳骅飞管业有限公司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云科智能制造（沈阳）有限公司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航空航天工业部第六0一研究所机械厂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沈阳和研科技有限公司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沈阳科诚真空技术有限公司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沈阳创思佳业科技有限公司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沈阳市长城过滤纸板有限公司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中科科林节能环保科技有限公司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辽宁省轻工设计院有限公司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沈阳市航达航空机械制造有限公司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沈阳东泽教育技术有限公司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沈阳科翔动力机械有限公司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沈阳宇涛能源装备有限公司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沈阳智远弘业机器人有限公司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中节能科（沈阳）合同能源管理有限公司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沈阳福宁药业有限公司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沈阳鑫亿元科技有限公司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辽宁安民科技产业集团股份有限公司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沈阳扬翔饲料有限公司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辽宁欣海弘业航空科技有限公司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中铁北京工程局集团第六工程有限公司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沈阳鹰视铁卫航空科技有限公司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沈阳宇大冷链设备制造有限公司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辽宁皓工市政工程有限公司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中铝沈阳有色金属加工有限公司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沈阳大有软件有限公司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50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博太科技（沈阳）有限公司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沈阳国机真空技术有限责任公司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沈阳元邦科技有限公司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沈阳三人光电技术有限公司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辽宁万好商用设备制造有限公司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沈阳三迪度维科技有限公司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沈阳瀚威科技有限公司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沈阳艾斯德电气有限公司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沈阳艾斯德电气系统有限公司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沈阳汉科半导体材料有限公司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沈阳恒久安泰环保与节能科技有限公司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沈阳通贝自动化设备有限公司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沈阳远大装备科技有限公司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沈阳润达化工有限公司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沈阳百祥机械加工有限公司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沈阳大黄蜂机器人有限公司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沈阳卡斯特科技发展有限公司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辽宁中航信诺科技有限公司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沈阳旋飞航空技术有限公司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沈阳浦澳玛特科技有限公司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辽宁威兰生物技术有限责任公司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沈阳斯坦芬管理软件有限公司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辽宁人防工程防护设备检测中心有限责任公司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沈阳申元气体压缩机有限责任公司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沈阳市新利兴有色合金有限公司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沈阳广信安智能科技有限公司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沈阳一博机器人自动化有限公司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77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沈阳德欣隆数控机床有限公司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沈阳市沈飞专用设备厂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沈阳市中正检测技术有限公司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沈阳市鑫源节能设备有限公司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沈阳辽通电气有限公司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辽宁义圣科技集团有限公司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辽宁波尔莱特农牧实业有限公司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沈阳旭阳中冶座椅有限公司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沈阳长白高新科技有限公司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沈阳腾龙玻璃仪器制造有限公司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沈阳智慧基业科技发展有限公司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辽宁有色勘察研究院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沈阳鼓风机集团自动控制系统工程有限公司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沈阳昊诚电气有限公司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沈阳机床股份有限公司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沈阳远大环境工程有限公司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特变电工康嘉（沈阳）互感器有限责任公司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中捷机床有限公司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沈阳远大智能工业集团股份有限公司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沈阳第四橡胶（厂）有限公司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沈阳红药集团股份有限公司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沈阳大陆激光技术有限公司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沈阳市中色测温仪表材料研究所有限公司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沈阳伟嘉牧业技术有限公司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辽宁莱特莱德环境工程有限公司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东北大学设计研究院（有限公司）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辽宁邮电规划设计院有限公司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沈阳金科丰牧业科技有限公司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沈阳菲特精密机械设备有限公司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沈阳思特雷斯纸业有限责任公司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沈阳铁路信号有限责任公司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东北制药集团沈阳第一制药有限公司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辽宁畅通数据通信有限公司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沈阳市中兴防爆电器总厂有限公司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东药集团沈阳施德药业有限公司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沈阳中辰钢结构工程有限公司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沈阳万合胶业股份有限公司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沈阳华人风电科技有限公司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沈阳华扬机械有限公司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沈阳航天誉兴机械制造有限公司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沈阳沈大内窥镜有限公司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国惠环保新能源有限公司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沈阳北阳电缆制造有限责任公司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沈阳格泰水电设备有限公司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沈阳汇亚通铸造材料有限责任公司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辽宁爱普罗斯饲料有限公司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沈阳市创奇游乐设备有限公司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帝信科技股份有限公司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中铁十九局集团第三工程有限公司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沈阳新阳光机电科技有限公司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沈阳博宇科技有限责任公司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沈阳东新药业有限公司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沈阳英大科技发展有限公司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沈阳三九药业有限公司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沈阳弘鼎康医疗器械有限公司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沈阳圣仁电子科技有限公司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沈阳科堡轨道交通有限公司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沈阳博瀚信息技术有限公司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沈阳络迅信息技术有限公司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沈阳盛杰蜡业有限公司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沈阳思诺科技有限公司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辽宁金印文化传媒股份有限公司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沈阳熙睿科技有限公司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沈阳细胞治疗工程技术研发中心有限公司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沈阳市星途科技有限公司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沈阳天利合科技有限公司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沈阳罗泰智能系统有限公司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沈阳中钛装备制造有限公司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沈阳贝特瑞科技有限公司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沈阳广信先锋交通高技术有限公司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沈阳东大三建工业炉制造有限公司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沈阳中科超硬磨具磨削研究所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沈阳正道安全科技股份有限公司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沈阳黎明国际动力工业有限公司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沈阳宝石金卡信息技术股份有限公司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体验科技股份有限公司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沈阳东泰信息产业发展有限公司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沈阳蓝域湾健康科技有限公司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沈阳沃森科技有限公司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沈阳明曦科技有限公司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家荣高科技（沈阳）有限公司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沈阳永成烽火科技有限公司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沈阳哲航信息科技有限公司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沈阳图灵圣星顿人工智能科技有限公司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沈阳兴业机电有限公司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沈阳智远荣创科技有限公司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华软科技股份有限公司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沈阳东信创智科技有限公司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沈阳华安信科技有限公司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沈阳晟诺科技有限公司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辽宁金农科技有限公司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168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沈阳华奕和通软件有限公司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沈阳蓝天智慧燃气供热有限公司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170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辽宁骐迹科技有限公司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辽宁天云融创科技有限公司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172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沈阳东青科技有限公司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沈阳建筑大学工厂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沈阳天星试验仪器有限公司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辽宁格瑞特泵业有限公司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沈阳昂立信息技术有限公司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沈阳新光航宇安全系统有限公司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178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沈阳宝通门业有限公司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中航沈飞民用飞机有限责任公司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沈阳海为电力设备有限公司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沈阳金纳新材料股份有限公司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沈阳金杯延锋汽车内饰系统有限公司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沈阳艾派利和科技有限公司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沈阳天鹰工控科技有限公司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沈阳航天新光汽车零部件有限公司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沈阳凯风技术股份有限公司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沈阳奥拓福科技股份有限公司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沈阳兴齐眼药股份有限公司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沈阳北碳密封有限公司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辽宁宜居尚雅科技有限公司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191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辽宁国远电力自动化有限公司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192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辽宁双强塑胶科技发展股份有限公司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鞍山市东大节能设备有限公司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鞍山市安泰安全技术有限公司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195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辽宁丰德耐磨新材料制品有限公司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鞍山市正发电路有限公司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197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鞍钢集团自动化有限公司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鞍山顺通化工新材料有限公司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199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辽宁天丰特殊工具制造股份有限公司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鞍山市泰和连铸机械有限公司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201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辽宁新世界科技股份有限公司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海城市四通镁塑制品有限公司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203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鞍山红旗城环保设备有限公司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鞍山澳思达化工有限公司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205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鞍山澳海耐火材料有限公司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206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鞍山翔龙制冷设备配件有限公司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207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鞍山新兴轴承制造有限公司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鞍钢集团工程技术有限公司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209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海城诚信有色金属有限公司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海城海鸣矿业有限责任公司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211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鞍山市重型特钢板材加工有限公司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海城市乾业恒达塑料包装有限公司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213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鞍山中恺电气设备有限公司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214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辽宁福鞍重工股份有限公司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215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迈格钠磁动力股份有限公司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216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辽宁浩宏医疗科技股份有限公司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217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鞍山市和丰耐火材料有限公司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218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辽宁中科信科技有限公司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219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鞍山新磁电子有限公司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220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鞍山佳创博科技有限公司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221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辽宁科大物联科技有限公司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222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鞍山上腾远航机床设备有限公司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223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辽宁比特工程技术有限公司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鞍山海目星科技有限公司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225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辽宁海诺建设机械集团有限公司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辽宁优迅科技有限公司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227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鞍山大族激光技术有限公司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228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鞍山峰澜科技有限公司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229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辽宁佰川科技有限公司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230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鞍山翰玛传感技术有限公司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231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鞍山拜尔自控有限公司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鞍山宏源环能科技有限公司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鞍山市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233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辽宁天舜环保工程有限公司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234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辽宁创德机械设备有限公司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235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辽宁华亿化工实业有限公司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236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抚顺市和谐炭素制品有限公司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237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抚顺大恒化工有限公司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238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抚顺华兴石油化工有限公司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抚顺凯特利机电化工有限公司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辽宁拜斯特复合材料有限公司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抚顺市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241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辽宁千一测试评价科技发展有限公司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本溪市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242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辽宁药联制药有限公司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本溪市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243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辽宁凤凰蚕药厂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丹东亿龙高科技材料有限公司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245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辽宁首钢硼铁有限责任公司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246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丹东大东线圈工程有限公司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247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丹东新陆电子有限公司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248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丹东安邦涂料有限公司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249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凤城市润桥机械制造有限公司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250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凤城市格汝特汽研有限责任公司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251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丹东山河技术有限公司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252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丹东华日理学电气有限公司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253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丹东屹欣科技有限公司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254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辽宁华隆电力科技股份有限公司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255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丹东蓝天环保锅炉制造有限公司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256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丹东浩元仪器有限公司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257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丹东耐能仪表电器有限公司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258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中国水利水电第六工程局有限公司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259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丹东丰能工业股份有限公司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260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丹东市东升石化设备有限公司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261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丹东科亮电子有限公司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丹东市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262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锦州联升汽车零部件有限公司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263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辽宁沈中电气有限公司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264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锦州万得汽车电器电子科技有限公司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265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辽宁力德航空科技有限公司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266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锦州万得机械装备有限公司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267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锦州光和密封实业有限公司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268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锦州万友机械部件有限公司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269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锦州希尔达汽车零部件有限公司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270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辽宁启明汽车电器有限公司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271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锦州市圣合科技电子有限责任公司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272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锦州康泰润滑油添加剂股份有限公司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273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锦州秀亭制管有限公司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锦州市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274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营口康辉石化有限公司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275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营口正大实业有限公司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276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东旭（营口）光电显示有限公司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277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石钢京诚装备技术有限公司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278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辽宁环宇环保科技股份有限公司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279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营口市荣兴达科技实业股份有限公司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280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营口忠旺铝业有限公司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281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辽宁中盛建筑金属材料有限公司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282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营口润达新材料有限公司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283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营口鑫白云机械有限公司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284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营口华讯科技网络有限公司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285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营口春港实业有限公司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286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营口辽滨炭黑有限公司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287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辽宁鼎际得石化股份有限公司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288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营口风光新材料股份有限公司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289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营口瀚为科技有限公司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290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辽宁瑞华实业集团高新科技有限公司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291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耐驰尔新材料（营口）有限公司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292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辽宁卓异新材料有限公司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293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美龙环保滤材科技（营口）有限公司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294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辽宁新洪源环保材料有限公司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295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辽宁铭阳管业股份有限公司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296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营口锻压机床有限责任公司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营口市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297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彰武县联信铸造硅砂有限公司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阜新市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298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阜新市天琪电子有限责任公司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阜新市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299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辽宁东升精机有限公司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阜新市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华腾大搪（辽宁）设备股份公司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301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辽宁庆阳特种化工有限公司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302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辽阳东昌化工股份有限公司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303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辽宁易发式电气设备有限公司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304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辽宁文彬教学设备有限公司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305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辽阳新风科技有限公司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306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辽宁襄平电力勘测设计有限公司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307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辽宁三三工业有限公司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308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辽宁晟钰金属制品制造有限公司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309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辽阳辽化奇达化工有限责任公司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310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辽宁忠旺机械设备制造有限公司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311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辽阳中盛机械制造有限公司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312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辽宁际华新材料制造有限公司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313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辽宁远东换热设备制造有限公司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314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辽宁奥斯福科技有限公司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315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辽宁丰迪发动机进气系统有限公司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316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辽宁铭鹏防爆起重机有限公司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317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铁岭凯瑞烘干设备有限公司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318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辽宁麦琪化工有限公司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319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辽宁远大换热装备（集团）有限公司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320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辽宁毕托巴科技股份有限公司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321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沈阳新久利管业股份有限公司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322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铁岭铁光仪器仪表有限责任公司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323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辽宁德尔新材料有限公司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324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开原市凯峰机械有限公司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325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辽宁中集哈深冷气体液化设备有限公司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铁岭市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326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一汽凌源汽车车架制造有限公司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327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朝阳市金麟铁精粉有限公司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328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凌源日兴矿业有限公司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329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朝阳佛瑞达科技有限公司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辽宁健德电动环卫车辆科技有限公司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331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辽宁朝花药业有限公司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332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辽宁朝通科技发展有限公司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朝阳市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333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辽宁东禹防水材料有限公司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334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辽宁大禹防水科技发展有限公司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335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恒泰艾普（盘锦）企业发展有限公司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336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盘锦志诚电子科技有限公司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337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盘锦德荣高新技术开发有限公司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338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盘锦恒远实业有限公司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339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盘锦人和套管有限责任公司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340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盘锦辽河油田派普钻具制造有限公司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341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盘锦国强石油装备制造有限公司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342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盘锦广拓石油技术有限公司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343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辽宁陆海石油装备研究院有限公司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344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盘锦福瑞电子科技有限公司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盘锦市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345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葫芦岛市宏峰碳素制品有限公司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葫芦岛市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346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葫芦岛国华能源装备集团有限公司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葫芦岛市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347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辽宁锦龙超级游艇制造有限公司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葫芦岛市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348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航锦科技股份有限公司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葫芦岛市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349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葫芦岛市华能工业陶瓷有限公司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葫芦岛市</w:t>
            </w:r>
          </w:p>
        </w:tc>
      </w:tr>
      <w:tr w:rsidR="00AC51FD" w:rsidRPr="00B078B6" w:rsidTr="003E7D94">
        <w:trPr>
          <w:trHeight w:val="4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78B6">
              <w:rPr>
                <w:rFonts w:ascii="宋体" w:hAnsi="宋体" w:cs="宋体" w:hint="eastAsia"/>
                <w:kern w:val="0"/>
                <w:sz w:val="22"/>
                <w:szCs w:val="22"/>
              </w:rPr>
              <w:t>350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FD" w:rsidRPr="00B078B6" w:rsidRDefault="00AC51FD" w:rsidP="003E7D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辽宁新维环保科技有限公司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FD" w:rsidRPr="00B078B6" w:rsidRDefault="00AC51FD" w:rsidP="003E7D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078B6">
              <w:rPr>
                <w:rFonts w:ascii="宋体" w:hAnsi="宋体" w:cs="宋体" w:hint="eastAsia"/>
                <w:kern w:val="0"/>
                <w:sz w:val="20"/>
                <w:szCs w:val="20"/>
              </w:rPr>
              <w:t>绥中县</w:t>
            </w:r>
          </w:p>
        </w:tc>
      </w:tr>
    </w:tbl>
    <w:p w:rsidR="00AC51FD" w:rsidRPr="00B078B6" w:rsidRDefault="00AC51FD" w:rsidP="00AC51FD">
      <w:pPr>
        <w:spacing w:line="560" w:lineRule="exact"/>
        <w:jc w:val="center"/>
        <w:rPr>
          <w:rFonts w:asciiTheme="majorEastAsia" w:eastAsiaTheme="majorEastAsia" w:hAnsiTheme="majorEastAsia"/>
          <w:b/>
          <w:spacing w:val="-12"/>
          <w:sz w:val="44"/>
          <w:szCs w:val="44"/>
        </w:rPr>
      </w:pPr>
    </w:p>
    <w:p w:rsidR="00AC51FD" w:rsidRPr="00B078B6" w:rsidRDefault="00AC51FD" w:rsidP="00AC51FD">
      <w:pPr>
        <w:spacing w:line="560" w:lineRule="atLeast"/>
        <w:jc w:val="center"/>
        <w:rPr>
          <w:rFonts w:asciiTheme="majorEastAsia" w:eastAsiaTheme="majorEastAsia" w:hAnsiTheme="majorEastAsia"/>
          <w:spacing w:val="-12"/>
          <w:sz w:val="44"/>
          <w:szCs w:val="44"/>
        </w:rPr>
      </w:pPr>
    </w:p>
    <w:p w:rsidR="00AC51FD" w:rsidRDefault="00AC51FD" w:rsidP="00AC51FD">
      <w:pPr>
        <w:spacing w:line="560" w:lineRule="atLeast"/>
        <w:rPr>
          <w:rFonts w:asciiTheme="majorEastAsia" w:eastAsiaTheme="majorEastAsia" w:hAnsiTheme="majorEastAsia"/>
          <w:spacing w:val="-12"/>
          <w:sz w:val="44"/>
          <w:szCs w:val="44"/>
        </w:rPr>
      </w:pPr>
    </w:p>
    <w:p w:rsidR="00AC51FD" w:rsidRDefault="00AC51FD" w:rsidP="00AC51FD">
      <w:pPr>
        <w:spacing w:line="560" w:lineRule="atLeast"/>
        <w:rPr>
          <w:rFonts w:asciiTheme="majorEastAsia" w:eastAsiaTheme="majorEastAsia" w:hAnsiTheme="majorEastAsia"/>
          <w:spacing w:val="-12"/>
          <w:sz w:val="44"/>
          <w:szCs w:val="44"/>
        </w:rPr>
      </w:pPr>
    </w:p>
    <w:p w:rsidR="00AC51FD" w:rsidRDefault="00AC51FD" w:rsidP="00AC51FD">
      <w:pPr>
        <w:spacing w:line="560" w:lineRule="atLeast"/>
        <w:rPr>
          <w:rFonts w:asciiTheme="majorEastAsia" w:eastAsiaTheme="majorEastAsia" w:hAnsiTheme="majorEastAsia"/>
          <w:spacing w:val="-12"/>
          <w:sz w:val="44"/>
          <w:szCs w:val="44"/>
        </w:rPr>
      </w:pPr>
    </w:p>
    <w:p w:rsidR="00AC51FD" w:rsidRDefault="00AC51FD" w:rsidP="00AC51FD">
      <w:pPr>
        <w:spacing w:line="560" w:lineRule="atLeast"/>
        <w:rPr>
          <w:rFonts w:asciiTheme="majorEastAsia" w:eastAsiaTheme="majorEastAsia" w:hAnsiTheme="majorEastAsia"/>
          <w:spacing w:val="-12"/>
          <w:sz w:val="44"/>
          <w:szCs w:val="44"/>
        </w:rPr>
      </w:pPr>
    </w:p>
    <w:p w:rsidR="00AC51FD" w:rsidRDefault="00AC51FD" w:rsidP="00AC51FD">
      <w:pPr>
        <w:spacing w:line="560" w:lineRule="atLeast"/>
        <w:rPr>
          <w:rFonts w:asciiTheme="majorEastAsia" w:eastAsiaTheme="majorEastAsia" w:hAnsiTheme="majorEastAsia"/>
          <w:spacing w:val="-12"/>
          <w:sz w:val="44"/>
          <w:szCs w:val="44"/>
        </w:rPr>
      </w:pPr>
    </w:p>
    <w:p w:rsidR="00AC51FD" w:rsidRDefault="00AC51FD" w:rsidP="00AC51FD">
      <w:pPr>
        <w:spacing w:line="560" w:lineRule="atLeast"/>
        <w:rPr>
          <w:rFonts w:asciiTheme="majorEastAsia" w:eastAsiaTheme="majorEastAsia" w:hAnsiTheme="majorEastAsia"/>
          <w:spacing w:val="-12"/>
          <w:sz w:val="44"/>
          <w:szCs w:val="44"/>
        </w:rPr>
      </w:pPr>
    </w:p>
    <w:p w:rsidR="00AC51FD" w:rsidRDefault="00AC51FD" w:rsidP="00AC51FD">
      <w:pPr>
        <w:spacing w:line="560" w:lineRule="atLeast"/>
        <w:rPr>
          <w:rFonts w:ascii="仿宋_GB2312" w:eastAsia="仿宋_GB2312" w:hAnsiTheme="majorEastAsia"/>
          <w:spacing w:val="-12"/>
          <w:sz w:val="32"/>
          <w:szCs w:val="32"/>
        </w:rPr>
      </w:pPr>
    </w:p>
    <w:p w:rsidR="00AC51FD" w:rsidRDefault="00AC51FD" w:rsidP="00AC51FD">
      <w:pPr>
        <w:spacing w:line="560" w:lineRule="atLeast"/>
        <w:rPr>
          <w:rFonts w:ascii="仿宋_GB2312" w:eastAsia="仿宋_GB2312" w:hAnsiTheme="majorEastAsia"/>
          <w:spacing w:val="-12"/>
          <w:sz w:val="32"/>
          <w:szCs w:val="32"/>
        </w:rPr>
      </w:pPr>
    </w:p>
    <w:p w:rsidR="00AC51FD" w:rsidRDefault="00AC51FD" w:rsidP="00AC51FD">
      <w:pPr>
        <w:spacing w:line="560" w:lineRule="atLeast"/>
        <w:rPr>
          <w:rFonts w:ascii="仿宋_GB2312" w:eastAsia="仿宋_GB2312" w:hAnsiTheme="majorEastAsia"/>
          <w:spacing w:val="-12"/>
          <w:sz w:val="32"/>
          <w:szCs w:val="32"/>
        </w:rPr>
      </w:pPr>
    </w:p>
    <w:p w:rsidR="00AC51FD" w:rsidRDefault="00AC51FD" w:rsidP="00AC51FD">
      <w:pPr>
        <w:spacing w:line="560" w:lineRule="atLeast"/>
        <w:rPr>
          <w:rFonts w:ascii="仿宋_GB2312" w:eastAsia="仿宋_GB2312" w:hAnsiTheme="majorEastAsia"/>
          <w:spacing w:val="-12"/>
          <w:sz w:val="32"/>
          <w:szCs w:val="32"/>
        </w:rPr>
      </w:pPr>
    </w:p>
    <w:p w:rsidR="00AC51FD" w:rsidRDefault="00AC51FD" w:rsidP="00AC51FD">
      <w:pPr>
        <w:spacing w:line="560" w:lineRule="atLeast"/>
        <w:rPr>
          <w:rFonts w:ascii="仿宋_GB2312" w:eastAsia="仿宋_GB2312" w:hAnsiTheme="majorEastAsia"/>
          <w:spacing w:val="-12"/>
          <w:sz w:val="32"/>
          <w:szCs w:val="32"/>
        </w:rPr>
      </w:pPr>
    </w:p>
    <w:p w:rsidR="00AC51FD" w:rsidRDefault="00AC51FD" w:rsidP="00AC51FD">
      <w:pPr>
        <w:spacing w:line="560" w:lineRule="atLeast"/>
        <w:rPr>
          <w:rFonts w:ascii="仿宋_GB2312" w:eastAsia="仿宋_GB2312" w:hAnsiTheme="majorEastAsia"/>
          <w:spacing w:val="-12"/>
          <w:sz w:val="32"/>
          <w:szCs w:val="32"/>
        </w:rPr>
      </w:pPr>
    </w:p>
    <w:p w:rsidR="00AC51FD" w:rsidRDefault="00AC51FD" w:rsidP="00AC51FD">
      <w:pPr>
        <w:spacing w:line="560" w:lineRule="atLeast"/>
        <w:rPr>
          <w:rFonts w:ascii="仿宋_GB2312" w:eastAsia="仿宋_GB2312" w:hAnsiTheme="majorEastAsia"/>
          <w:spacing w:val="-12"/>
          <w:sz w:val="32"/>
          <w:szCs w:val="32"/>
        </w:rPr>
      </w:pPr>
    </w:p>
    <w:p w:rsidR="00AC51FD" w:rsidRDefault="00AC51FD" w:rsidP="00AC51FD">
      <w:pPr>
        <w:spacing w:line="560" w:lineRule="atLeast"/>
        <w:rPr>
          <w:rFonts w:ascii="仿宋_GB2312" w:eastAsia="仿宋_GB2312" w:hAnsiTheme="majorEastAsia"/>
          <w:spacing w:val="-12"/>
          <w:sz w:val="32"/>
          <w:szCs w:val="32"/>
        </w:rPr>
      </w:pPr>
    </w:p>
    <w:p w:rsidR="00AC51FD" w:rsidRDefault="00AC51FD" w:rsidP="00AC51FD">
      <w:pPr>
        <w:spacing w:line="560" w:lineRule="atLeast"/>
        <w:rPr>
          <w:rFonts w:ascii="仿宋_GB2312" w:eastAsia="仿宋_GB2312" w:hAnsiTheme="majorEastAsia"/>
          <w:spacing w:val="-12"/>
          <w:sz w:val="32"/>
          <w:szCs w:val="32"/>
        </w:rPr>
      </w:pPr>
    </w:p>
    <w:p w:rsidR="00AC51FD" w:rsidRDefault="00AC51FD" w:rsidP="00AC51FD">
      <w:pPr>
        <w:spacing w:line="560" w:lineRule="atLeast"/>
        <w:rPr>
          <w:rFonts w:ascii="仿宋_GB2312" w:eastAsia="仿宋_GB2312" w:hAnsiTheme="majorEastAsia"/>
          <w:spacing w:val="-12"/>
          <w:sz w:val="32"/>
          <w:szCs w:val="32"/>
        </w:rPr>
      </w:pPr>
    </w:p>
    <w:p w:rsidR="00AC51FD" w:rsidRDefault="00AC51FD" w:rsidP="00AC51FD">
      <w:pPr>
        <w:spacing w:line="560" w:lineRule="atLeast"/>
        <w:rPr>
          <w:rFonts w:ascii="仿宋_GB2312" w:eastAsia="仿宋_GB2312" w:hAnsiTheme="majorEastAsia"/>
          <w:spacing w:val="-12"/>
          <w:sz w:val="32"/>
          <w:szCs w:val="32"/>
        </w:rPr>
      </w:pPr>
    </w:p>
    <w:p w:rsidR="00AC51FD" w:rsidRPr="00475358" w:rsidRDefault="00AC51FD" w:rsidP="00AC51FD">
      <w:pPr>
        <w:spacing w:line="560" w:lineRule="atLeast"/>
        <w:rPr>
          <w:rFonts w:ascii="仿宋_GB2312" w:eastAsia="仿宋_GB2312" w:hAnsiTheme="majorEastAsia"/>
          <w:spacing w:val="-12"/>
          <w:sz w:val="32"/>
          <w:szCs w:val="32"/>
        </w:rPr>
      </w:pPr>
      <w:r w:rsidRPr="00475358">
        <w:rPr>
          <w:rFonts w:ascii="仿宋_GB2312" w:eastAsia="仿宋_GB2312" w:hAnsiTheme="majorEastAsia" w:hint="eastAsia"/>
          <w:spacing w:val="-12"/>
          <w:sz w:val="32"/>
          <w:szCs w:val="32"/>
        </w:rPr>
        <w:lastRenderedPageBreak/>
        <w:t>附件2</w:t>
      </w:r>
    </w:p>
    <w:p w:rsidR="00AC51FD" w:rsidRPr="00702D28" w:rsidRDefault="00AC51FD" w:rsidP="00AC51FD">
      <w:pPr>
        <w:tabs>
          <w:tab w:val="left" w:pos="5529"/>
        </w:tabs>
        <w:spacing w:beforeLines="100" w:before="312" w:line="4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702D28">
        <w:rPr>
          <w:rFonts w:ascii="宋体" w:hAnsi="宋体" w:cs="宋体" w:hint="eastAsia"/>
          <w:b/>
          <w:bCs/>
          <w:kern w:val="0"/>
          <w:sz w:val="36"/>
          <w:szCs w:val="36"/>
        </w:rPr>
        <w:t>辽宁省201</w:t>
      </w:r>
      <w:r w:rsidRPr="00702D28">
        <w:rPr>
          <w:rFonts w:ascii="宋体" w:hAnsi="宋体" w:cs="宋体"/>
          <w:b/>
          <w:bCs/>
          <w:kern w:val="0"/>
          <w:sz w:val="36"/>
          <w:szCs w:val="36"/>
        </w:rPr>
        <w:t>8</w:t>
      </w:r>
      <w:r w:rsidRPr="00702D28">
        <w:rPr>
          <w:rFonts w:ascii="宋体" w:hAnsi="宋体" w:cs="宋体" w:hint="eastAsia"/>
          <w:b/>
          <w:bCs/>
          <w:kern w:val="0"/>
          <w:sz w:val="36"/>
          <w:szCs w:val="36"/>
        </w:rPr>
        <w:t>年第二批更名高新技术企业名单</w:t>
      </w:r>
    </w:p>
    <w:p w:rsidR="00AC51FD" w:rsidRPr="00595023" w:rsidRDefault="00AC51FD" w:rsidP="00AC51FD">
      <w:pPr>
        <w:tabs>
          <w:tab w:val="left" w:pos="5529"/>
        </w:tabs>
        <w:spacing w:line="400" w:lineRule="exact"/>
        <w:jc w:val="center"/>
        <w:rPr>
          <w:rFonts w:ascii="宋体" w:hAnsi="宋体" w:cs="宋体"/>
          <w:b/>
          <w:bCs/>
          <w:spacing w:val="-20"/>
          <w:kern w:val="0"/>
          <w:sz w:val="44"/>
          <w:szCs w:val="44"/>
        </w:rPr>
      </w:pPr>
    </w:p>
    <w:tbl>
      <w:tblPr>
        <w:tblW w:w="4590" w:type="pct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035"/>
        <w:gridCol w:w="2671"/>
        <w:gridCol w:w="2718"/>
        <w:gridCol w:w="1399"/>
      </w:tblGrid>
      <w:tr w:rsidR="00AC51FD" w:rsidRPr="00D27907" w:rsidTr="003E7D94">
        <w:trPr>
          <w:trHeight w:hRule="exact" w:val="643"/>
          <w:jc w:val="center"/>
        </w:trPr>
        <w:tc>
          <w:tcPr>
            <w:tcW w:w="662" w:type="pct"/>
            <w:vAlign w:val="center"/>
          </w:tcPr>
          <w:p w:rsidR="00AC51FD" w:rsidRPr="00D27907" w:rsidRDefault="00AC51FD" w:rsidP="003E7D9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D2790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07" w:type="pct"/>
            <w:vAlign w:val="center"/>
          </w:tcPr>
          <w:p w:rsidR="00AC51FD" w:rsidRPr="00D27907" w:rsidRDefault="00AC51FD" w:rsidP="003E7D94">
            <w:pPr>
              <w:jc w:val="center"/>
              <w:rPr>
                <w:rFonts w:ascii="宋体" w:hAnsi="宋体"/>
                <w:b/>
                <w:sz w:val="24"/>
              </w:rPr>
            </w:pPr>
            <w:r w:rsidRPr="00D27907">
              <w:rPr>
                <w:rFonts w:ascii="宋体" w:hAnsi="宋体" w:hint="eastAsia"/>
                <w:b/>
                <w:sz w:val="24"/>
              </w:rPr>
              <w:t>原企业名称</w:t>
            </w:r>
          </w:p>
        </w:tc>
        <w:tc>
          <w:tcPr>
            <w:tcW w:w="1737" w:type="pct"/>
            <w:vAlign w:val="center"/>
          </w:tcPr>
          <w:p w:rsidR="00AC51FD" w:rsidRPr="00D27907" w:rsidRDefault="00AC51FD" w:rsidP="003E7D94">
            <w:pPr>
              <w:ind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D27907">
              <w:rPr>
                <w:rFonts w:ascii="宋体" w:hAnsi="宋体" w:hint="eastAsia"/>
                <w:b/>
                <w:sz w:val="24"/>
              </w:rPr>
              <w:t>更名后企业名称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AC51FD" w:rsidRPr="00D27907" w:rsidRDefault="00AC51FD" w:rsidP="003E7D94">
            <w:pPr>
              <w:jc w:val="center"/>
              <w:rPr>
                <w:rFonts w:ascii="宋体" w:hAnsi="宋体"/>
                <w:b/>
                <w:sz w:val="24"/>
              </w:rPr>
            </w:pPr>
            <w:r w:rsidRPr="00D27907">
              <w:rPr>
                <w:rFonts w:ascii="宋体" w:hAnsi="宋体" w:hint="eastAsia"/>
                <w:b/>
                <w:sz w:val="24"/>
              </w:rPr>
              <w:t>发证时间</w:t>
            </w:r>
          </w:p>
        </w:tc>
      </w:tr>
      <w:tr w:rsidR="00AC51FD" w:rsidRPr="00D27907" w:rsidTr="003E7D94">
        <w:trPr>
          <w:trHeight w:hRule="exact" w:val="737"/>
          <w:jc w:val="center"/>
        </w:trPr>
        <w:tc>
          <w:tcPr>
            <w:tcW w:w="662" w:type="pct"/>
            <w:vAlign w:val="center"/>
          </w:tcPr>
          <w:p w:rsidR="00AC51FD" w:rsidRPr="00A22D65" w:rsidRDefault="00AC51FD" w:rsidP="003E7D94">
            <w:pPr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1</w:t>
            </w:r>
          </w:p>
        </w:tc>
        <w:tc>
          <w:tcPr>
            <w:tcW w:w="1707" w:type="pct"/>
            <w:vAlign w:val="center"/>
          </w:tcPr>
          <w:p w:rsidR="00AC51FD" w:rsidRPr="00A22D65" w:rsidRDefault="00AC51FD" w:rsidP="003E7D94">
            <w:pPr>
              <w:widowControl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沈阳亿宏信息技术有限公司</w:t>
            </w:r>
          </w:p>
        </w:tc>
        <w:tc>
          <w:tcPr>
            <w:tcW w:w="1737" w:type="pct"/>
            <w:vAlign w:val="center"/>
          </w:tcPr>
          <w:p w:rsidR="00AC51FD" w:rsidRPr="00A22D65" w:rsidRDefault="00AC51FD" w:rsidP="003E7D94">
            <w:pPr>
              <w:widowControl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亿宏技术有限公司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AC51FD" w:rsidRPr="00A22D65" w:rsidRDefault="00AC51FD" w:rsidP="003E7D9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2016-11-30</w:t>
            </w:r>
          </w:p>
        </w:tc>
      </w:tr>
      <w:tr w:rsidR="00AC51FD" w:rsidRPr="00DF4669" w:rsidTr="003E7D94">
        <w:trPr>
          <w:trHeight w:hRule="exact" w:val="737"/>
          <w:jc w:val="center"/>
        </w:trPr>
        <w:tc>
          <w:tcPr>
            <w:tcW w:w="662" w:type="pct"/>
            <w:vAlign w:val="center"/>
          </w:tcPr>
          <w:p w:rsidR="00AC51FD" w:rsidRPr="00A22D65" w:rsidRDefault="00AC51FD" w:rsidP="003E7D94">
            <w:pPr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2</w:t>
            </w:r>
          </w:p>
        </w:tc>
        <w:tc>
          <w:tcPr>
            <w:tcW w:w="1707" w:type="pct"/>
            <w:vAlign w:val="center"/>
          </w:tcPr>
          <w:p w:rsidR="00AC51FD" w:rsidRPr="00A22D65" w:rsidRDefault="00AC51FD" w:rsidP="003E7D94">
            <w:pPr>
              <w:widowControl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艾克斯农业科技股份有限公司</w:t>
            </w:r>
          </w:p>
        </w:tc>
        <w:tc>
          <w:tcPr>
            <w:tcW w:w="1737" w:type="pct"/>
            <w:vAlign w:val="center"/>
          </w:tcPr>
          <w:p w:rsidR="00AC51FD" w:rsidRPr="00A22D65" w:rsidRDefault="00AC51FD" w:rsidP="003E7D94">
            <w:pPr>
              <w:widowControl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艾农艾乐农业集团股份有限公司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AC51FD" w:rsidRPr="00A22D65" w:rsidRDefault="00AC51FD" w:rsidP="003E7D9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2017-08-08</w:t>
            </w:r>
          </w:p>
        </w:tc>
      </w:tr>
      <w:tr w:rsidR="00AC51FD" w:rsidRPr="00D27907" w:rsidTr="003E7D94">
        <w:trPr>
          <w:trHeight w:hRule="exact" w:val="737"/>
          <w:jc w:val="center"/>
        </w:trPr>
        <w:tc>
          <w:tcPr>
            <w:tcW w:w="662" w:type="pct"/>
            <w:vAlign w:val="center"/>
          </w:tcPr>
          <w:p w:rsidR="00AC51FD" w:rsidRPr="00A22D65" w:rsidRDefault="00AC51FD" w:rsidP="003E7D94">
            <w:pPr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3</w:t>
            </w:r>
          </w:p>
        </w:tc>
        <w:tc>
          <w:tcPr>
            <w:tcW w:w="1707" w:type="pct"/>
            <w:vAlign w:val="center"/>
          </w:tcPr>
          <w:p w:rsidR="00AC51FD" w:rsidRPr="00A22D65" w:rsidRDefault="00AC51FD" w:rsidP="003E7D94">
            <w:pPr>
              <w:widowControl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沈阳新宝路航空机械制造有限公司</w:t>
            </w:r>
          </w:p>
        </w:tc>
        <w:tc>
          <w:tcPr>
            <w:tcW w:w="1737" w:type="pct"/>
            <w:vAlign w:val="center"/>
          </w:tcPr>
          <w:tbl>
            <w:tblPr>
              <w:tblW w:w="5000" w:type="pct"/>
              <w:tblBorders>
                <w:left w:val="single" w:sz="6" w:space="0" w:color="DFE3E9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6"/>
            </w:tblGrid>
            <w:tr w:rsidR="00AC51FD" w:rsidRPr="00A22D65" w:rsidTr="003E7D94">
              <w:trPr>
                <w:trHeight w:val="540"/>
              </w:trPr>
              <w:tc>
                <w:tcPr>
                  <w:tcW w:w="1150" w:type="pct"/>
                  <w:tcBorders>
                    <w:top w:val="single" w:sz="6" w:space="0" w:color="DFE3E9"/>
                    <w:bottom w:val="single" w:sz="6" w:space="0" w:color="DFE3E9"/>
                    <w:right w:val="single" w:sz="6" w:space="0" w:color="DFE3E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51FD" w:rsidRPr="00A22D65" w:rsidRDefault="00AC51FD" w:rsidP="003E7D94">
                  <w:pPr>
                    <w:widowControl/>
                    <w:rPr>
                      <w:rFonts w:asciiTheme="minorEastAsia" w:eastAsiaTheme="minorEastAsia" w:hAnsiTheme="minorEastAsia"/>
                      <w:color w:val="000000"/>
                      <w:szCs w:val="21"/>
                    </w:rPr>
                  </w:pPr>
                  <w:r w:rsidRPr="00A22D65">
                    <w:rPr>
                      <w:rFonts w:asciiTheme="minorEastAsia" w:eastAsiaTheme="minorEastAsia" w:hAnsiTheme="minorEastAsia" w:hint="eastAsia"/>
                      <w:color w:val="000000"/>
                      <w:szCs w:val="21"/>
                    </w:rPr>
                    <w:t>沈阳新宝路航空科技有限公司</w:t>
                  </w:r>
                </w:p>
              </w:tc>
            </w:tr>
          </w:tbl>
          <w:p w:rsidR="00AC51FD" w:rsidRPr="00A22D65" w:rsidRDefault="00AC51FD" w:rsidP="003E7D94">
            <w:pPr>
              <w:widowControl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AC51FD" w:rsidRPr="00A22D65" w:rsidRDefault="00AC51FD" w:rsidP="003E7D9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2017-08-08</w:t>
            </w:r>
          </w:p>
        </w:tc>
      </w:tr>
      <w:tr w:rsidR="00AC51FD" w:rsidRPr="004D1E6F" w:rsidTr="003E7D94">
        <w:trPr>
          <w:trHeight w:hRule="exact" w:val="737"/>
          <w:jc w:val="center"/>
        </w:trPr>
        <w:tc>
          <w:tcPr>
            <w:tcW w:w="662" w:type="pct"/>
            <w:vAlign w:val="center"/>
          </w:tcPr>
          <w:p w:rsidR="00AC51FD" w:rsidRPr="00A22D65" w:rsidRDefault="00AC51FD" w:rsidP="003E7D94">
            <w:pPr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4</w:t>
            </w:r>
          </w:p>
        </w:tc>
        <w:tc>
          <w:tcPr>
            <w:tcW w:w="1707" w:type="pct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鞍山华融富瑞新能源科技有限公司</w:t>
            </w:r>
          </w:p>
        </w:tc>
        <w:tc>
          <w:tcPr>
            <w:tcW w:w="1737" w:type="pct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辽宁华融富瑞新能源科技股份有限公司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2017-08-08</w:t>
            </w:r>
          </w:p>
        </w:tc>
      </w:tr>
      <w:tr w:rsidR="00AC51FD" w:rsidRPr="004D1E6F" w:rsidTr="003E7D94">
        <w:trPr>
          <w:trHeight w:hRule="exact" w:val="737"/>
          <w:jc w:val="center"/>
        </w:trPr>
        <w:tc>
          <w:tcPr>
            <w:tcW w:w="662" w:type="pct"/>
            <w:vAlign w:val="center"/>
          </w:tcPr>
          <w:p w:rsidR="00AC51FD" w:rsidRPr="00A22D65" w:rsidRDefault="00AC51FD" w:rsidP="003E7D94">
            <w:pPr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5</w:t>
            </w:r>
          </w:p>
        </w:tc>
        <w:tc>
          <w:tcPr>
            <w:tcW w:w="1707" w:type="pct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鞍山创新废酸除硅再生工程有限公司</w:t>
            </w:r>
          </w:p>
        </w:tc>
        <w:tc>
          <w:tcPr>
            <w:tcW w:w="1737" w:type="pct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鞍山创鑫环保科技股份有限公司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2016-11-30</w:t>
            </w:r>
          </w:p>
        </w:tc>
      </w:tr>
      <w:tr w:rsidR="00AC51FD" w:rsidRPr="004D1E6F" w:rsidTr="003E7D94">
        <w:trPr>
          <w:trHeight w:hRule="exact" w:val="737"/>
          <w:jc w:val="center"/>
        </w:trPr>
        <w:tc>
          <w:tcPr>
            <w:tcW w:w="662" w:type="pct"/>
            <w:vAlign w:val="center"/>
          </w:tcPr>
          <w:p w:rsidR="00AC51FD" w:rsidRPr="00A22D65" w:rsidRDefault="00AC51FD" w:rsidP="003E7D94">
            <w:pPr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6</w:t>
            </w:r>
          </w:p>
        </w:tc>
        <w:tc>
          <w:tcPr>
            <w:tcW w:w="1707" w:type="pct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辽宁有色地质地理信息研究院</w:t>
            </w:r>
          </w:p>
        </w:tc>
        <w:tc>
          <w:tcPr>
            <w:tcW w:w="1737" w:type="pct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辽宁有色地质地理信息研究院有限公司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2017-11-17</w:t>
            </w:r>
          </w:p>
        </w:tc>
      </w:tr>
      <w:tr w:rsidR="00AC51FD" w:rsidRPr="004D1E6F" w:rsidTr="003E7D94">
        <w:trPr>
          <w:trHeight w:hRule="exact" w:val="737"/>
          <w:jc w:val="center"/>
        </w:trPr>
        <w:tc>
          <w:tcPr>
            <w:tcW w:w="662" w:type="pct"/>
            <w:vAlign w:val="center"/>
          </w:tcPr>
          <w:p w:rsidR="00AC51FD" w:rsidRPr="00A22D65" w:rsidRDefault="00AC51FD" w:rsidP="003E7D94">
            <w:pPr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7</w:t>
            </w:r>
          </w:p>
        </w:tc>
        <w:tc>
          <w:tcPr>
            <w:tcW w:w="1707" w:type="pct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锦州钛业股份有限公司</w:t>
            </w:r>
          </w:p>
        </w:tc>
        <w:tc>
          <w:tcPr>
            <w:tcW w:w="1737" w:type="pct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中信钛业股份有限公司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2016-11-30</w:t>
            </w:r>
          </w:p>
        </w:tc>
      </w:tr>
      <w:tr w:rsidR="00AC51FD" w:rsidRPr="004D1E6F" w:rsidTr="003E7D94">
        <w:trPr>
          <w:trHeight w:hRule="exact" w:val="737"/>
          <w:jc w:val="center"/>
        </w:trPr>
        <w:tc>
          <w:tcPr>
            <w:tcW w:w="662" w:type="pct"/>
            <w:vAlign w:val="center"/>
          </w:tcPr>
          <w:p w:rsidR="00AC51FD" w:rsidRPr="00A22D65" w:rsidRDefault="00AC51FD" w:rsidP="003E7D94">
            <w:pPr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8</w:t>
            </w:r>
          </w:p>
        </w:tc>
        <w:tc>
          <w:tcPr>
            <w:tcW w:w="1707" w:type="pct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凌海科诚电力电器制造有限责任公司</w:t>
            </w:r>
          </w:p>
        </w:tc>
        <w:tc>
          <w:tcPr>
            <w:tcW w:w="1737" w:type="pct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凌海科诚电气股份公司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2016-11-30</w:t>
            </w:r>
          </w:p>
        </w:tc>
      </w:tr>
      <w:tr w:rsidR="00AC51FD" w:rsidRPr="004D1E6F" w:rsidTr="003E7D94">
        <w:trPr>
          <w:trHeight w:hRule="exact" w:val="737"/>
          <w:jc w:val="center"/>
        </w:trPr>
        <w:tc>
          <w:tcPr>
            <w:tcW w:w="662" w:type="pct"/>
            <w:vAlign w:val="center"/>
          </w:tcPr>
          <w:p w:rsidR="00AC51FD" w:rsidRPr="00A22D65" w:rsidRDefault="00AC51FD" w:rsidP="003E7D94">
            <w:pPr>
              <w:jc w:val="center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9</w:t>
            </w:r>
          </w:p>
        </w:tc>
        <w:tc>
          <w:tcPr>
            <w:tcW w:w="1707" w:type="pct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中燃宏远工程建设有限公司</w:t>
            </w:r>
          </w:p>
        </w:tc>
        <w:tc>
          <w:tcPr>
            <w:tcW w:w="1737" w:type="pct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中晨宏远建设工程有限公司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AC51FD" w:rsidRPr="00A22D65" w:rsidRDefault="00AC51FD" w:rsidP="003E7D9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22D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2017-08-08</w:t>
            </w:r>
          </w:p>
        </w:tc>
      </w:tr>
    </w:tbl>
    <w:p w:rsidR="00AC51FD" w:rsidRPr="004D1E6F" w:rsidRDefault="00AC51FD" w:rsidP="00AC51FD">
      <w:pPr>
        <w:rPr>
          <w:rFonts w:ascii="宋体" w:hAnsi="宋体"/>
          <w:color w:val="000000"/>
          <w:szCs w:val="21"/>
        </w:rPr>
      </w:pPr>
    </w:p>
    <w:p w:rsidR="00AC51FD" w:rsidRDefault="00AC51FD" w:rsidP="00AC51FD">
      <w:pPr>
        <w:spacing w:line="560" w:lineRule="atLeast"/>
        <w:rPr>
          <w:rFonts w:asciiTheme="majorEastAsia" w:eastAsiaTheme="majorEastAsia" w:hAnsiTheme="majorEastAsia"/>
          <w:spacing w:val="-12"/>
          <w:sz w:val="44"/>
          <w:szCs w:val="44"/>
        </w:rPr>
      </w:pPr>
    </w:p>
    <w:p w:rsidR="00AC51FD" w:rsidRPr="00E52780" w:rsidRDefault="00AC51FD" w:rsidP="00AC51FD"/>
    <w:p w:rsidR="002B6966" w:rsidRDefault="002B6966">
      <w:bookmarkStart w:id="0" w:name="_GoBack"/>
      <w:bookmarkEnd w:id="0"/>
    </w:p>
    <w:sectPr w:rsidR="002B69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FD" w:rsidRDefault="00AC51FD" w:rsidP="00AC51FD">
      <w:r>
        <w:separator/>
      </w:r>
    </w:p>
  </w:endnote>
  <w:endnote w:type="continuationSeparator" w:id="0">
    <w:p w:rsidR="00AC51FD" w:rsidRDefault="00AC51FD" w:rsidP="00AC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BA" w:rsidRDefault="00AC51FD" w:rsidP="004755BA">
    <w:pPr>
      <w:pStyle w:val="a4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>
      <w:rPr>
        <w:rStyle w:val="a7"/>
        <w:noProof/>
        <w:sz w:val="24"/>
      </w:rPr>
      <w:t>15</w:t>
    </w:r>
    <w:r>
      <w:rPr>
        <w:rStyle w:val="a7"/>
        <w:sz w:val="24"/>
      </w:rPr>
      <w:fldChar w:fldCharType="end"/>
    </w:r>
  </w:p>
  <w:p w:rsidR="004755BA" w:rsidRDefault="00AC51FD" w:rsidP="004755BA">
    <w:pPr>
      <w:pStyle w:val="a4"/>
    </w:pPr>
  </w:p>
  <w:p w:rsidR="004755BA" w:rsidRDefault="00AC51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FD" w:rsidRDefault="00AC51FD" w:rsidP="00AC51FD">
      <w:r>
        <w:separator/>
      </w:r>
    </w:p>
  </w:footnote>
  <w:footnote w:type="continuationSeparator" w:id="0">
    <w:p w:rsidR="00AC51FD" w:rsidRDefault="00AC51FD" w:rsidP="00AC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A2"/>
    <w:rsid w:val="000051A2"/>
    <w:rsid w:val="002B6966"/>
    <w:rsid w:val="00A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5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C51FD"/>
    <w:rPr>
      <w:sz w:val="18"/>
      <w:szCs w:val="18"/>
    </w:rPr>
  </w:style>
  <w:style w:type="paragraph" w:styleId="a4">
    <w:name w:val="footer"/>
    <w:basedOn w:val="a"/>
    <w:link w:val="Char0"/>
    <w:unhideWhenUsed/>
    <w:rsid w:val="00AC51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C51F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C51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51FD"/>
    <w:rPr>
      <w:color w:val="800080"/>
      <w:u w:val="single"/>
    </w:rPr>
  </w:style>
  <w:style w:type="paragraph" w:customStyle="1" w:styleId="font5">
    <w:name w:val="font5"/>
    <w:basedOn w:val="a"/>
    <w:rsid w:val="00AC51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AC51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C51F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AC51FD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69">
    <w:name w:val="xl69"/>
    <w:basedOn w:val="a"/>
    <w:rsid w:val="00AC51FD"/>
    <w:pPr>
      <w:widowControl/>
      <w:shd w:val="clear" w:color="000000" w:fill="00B0F0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0">
    <w:name w:val="xl70"/>
    <w:basedOn w:val="a"/>
    <w:rsid w:val="00AC51FD"/>
    <w:pPr>
      <w:widowControl/>
      <w:shd w:val="clear" w:color="000000" w:fill="FFFF00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1">
    <w:name w:val="xl71"/>
    <w:basedOn w:val="a"/>
    <w:rsid w:val="00AC51F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AC5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5">
    <w:name w:val="xl75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AC51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7">
    <w:name w:val="page number"/>
    <w:basedOn w:val="a0"/>
    <w:semiHidden/>
    <w:unhideWhenUsed/>
    <w:rsid w:val="00AC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5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C51FD"/>
    <w:rPr>
      <w:sz w:val="18"/>
      <w:szCs w:val="18"/>
    </w:rPr>
  </w:style>
  <w:style w:type="paragraph" w:styleId="a4">
    <w:name w:val="footer"/>
    <w:basedOn w:val="a"/>
    <w:link w:val="Char0"/>
    <w:unhideWhenUsed/>
    <w:rsid w:val="00AC51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C51F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C51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51FD"/>
    <w:rPr>
      <w:color w:val="800080"/>
      <w:u w:val="single"/>
    </w:rPr>
  </w:style>
  <w:style w:type="paragraph" w:customStyle="1" w:styleId="font5">
    <w:name w:val="font5"/>
    <w:basedOn w:val="a"/>
    <w:rsid w:val="00AC51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AC51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C51F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AC51FD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69">
    <w:name w:val="xl69"/>
    <w:basedOn w:val="a"/>
    <w:rsid w:val="00AC51FD"/>
    <w:pPr>
      <w:widowControl/>
      <w:shd w:val="clear" w:color="000000" w:fill="00B0F0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0">
    <w:name w:val="xl70"/>
    <w:basedOn w:val="a"/>
    <w:rsid w:val="00AC51FD"/>
    <w:pPr>
      <w:widowControl/>
      <w:shd w:val="clear" w:color="000000" w:fill="FFFF00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1">
    <w:name w:val="xl71"/>
    <w:basedOn w:val="a"/>
    <w:rsid w:val="00AC51F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AC51F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5">
    <w:name w:val="xl75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AC51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C51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7">
    <w:name w:val="page number"/>
    <w:basedOn w:val="a0"/>
    <w:semiHidden/>
    <w:unhideWhenUsed/>
    <w:rsid w:val="00AC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2</cp:revision>
  <dcterms:created xsi:type="dcterms:W3CDTF">2019-03-04T07:13:00Z</dcterms:created>
  <dcterms:modified xsi:type="dcterms:W3CDTF">2019-03-04T07:13:00Z</dcterms:modified>
</cp:coreProperties>
</file>