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2018年度工业企业增产奖励的通知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各街道、各企业：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根据《思明区鼓励工业企业增产增资奖励办法》（厦思政办〔2018〕54号），现将有关申报事项通知如下：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21"/>
        <w:jc w:val="left"/>
        <w:textAlignment w:val="auto"/>
        <w:outlineLvl w:val="9"/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奖励对象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纳入</w:t>
      </w:r>
      <w:r>
        <w:rPr>
          <w:rFonts w:hint="eastAsia" w:ascii="仿宋" w:hAnsi="仿宋" w:eastAsia="仿宋" w:cs="仿宋"/>
          <w:sz w:val="32"/>
          <w:szCs w:val="32"/>
        </w:rPr>
        <w:t>思明区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统计的</w:t>
      </w:r>
      <w:r>
        <w:rPr>
          <w:rFonts w:hint="eastAsia" w:ascii="仿宋" w:hAnsi="仿宋" w:eastAsia="仿宋" w:cs="仿宋"/>
          <w:sz w:val="32"/>
          <w:szCs w:val="32"/>
        </w:rPr>
        <w:t>规模以上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工业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二、奖励措施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（一）对企业2018年度完成工业产值的累计同比增量部分给予5‰的奖励，封顶100万元。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同一实际控制人或股东结构基本一致的多家企业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合并计算，以增产最多的公司为申报主体。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（三）奖励金的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10%作为统计专项经费使用，可用于企业统计工作经费和统计人员奖励金发放。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（一）思明区规上工业企业增产奖励申请表（见附件）；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（二）统计局联网直报系统2018年1-12月工业产值报表（网页打印，加盖公章）。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四、申报流程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（一）各街道初审：审核是否纳统于本街道，审核产值数据、奖励金额是否正确；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right="0" w:rightChars="0" w:firstLine="621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区科信局、区财政局复审，报区政府审批。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right="0" w:rightChars="0" w:firstLine="621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请各街道通知符合条件的企业，并于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1月25日前将所需材料提交我局（思明区梧村大厦501-6）。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right="0" w:rightChars="0" w:firstLine="621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联系人：陈雅丽 5818265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right="0" w:rightChars="0" w:firstLine="621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right="0" w:rightChars="0" w:firstLine="621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附件：思明区规上工业企业增产奖励申请表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right="0" w:rightChars="0" w:firstLine="621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right="0" w:rightChars="0" w:firstLine="621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right="0" w:rightChars="0" w:firstLine="621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right="0" w:rightChars="0" w:firstLine="621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思明区科技和信息化局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right="0" w:rightChars="0" w:firstLine="621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361" w:right="1361" w:bottom="1361" w:left="141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2019年1月17日</w:t>
      </w:r>
    </w:p>
    <w:tbl>
      <w:tblPr>
        <w:tblStyle w:val="3"/>
        <w:tblW w:w="9045" w:type="dxa"/>
        <w:tblInd w:w="-1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0"/>
        <w:gridCol w:w="2289"/>
        <w:gridCol w:w="2025"/>
        <w:gridCol w:w="2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045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思明区规上工业企业增产奖励资金申请表（2018年度）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10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10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主要产品</w:t>
            </w:r>
          </w:p>
        </w:tc>
        <w:tc>
          <w:tcPr>
            <w:tcW w:w="6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10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10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工业产值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（万元，保留一位小数）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2017年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2018年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2019年（预计）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2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221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2018年产值同比增量（万元）</w:t>
            </w:r>
          </w:p>
        </w:tc>
        <w:tc>
          <w:tcPr>
            <w:tcW w:w="68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2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拟兑现资金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（元）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其中：统计专项经费（元）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7" w:hRule="atLeast"/>
        </w:trPr>
        <w:tc>
          <w:tcPr>
            <w:tcW w:w="2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申请企业意见</w:t>
            </w:r>
          </w:p>
        </w:tc>
        <w:tc>
          <w:tcPr>
            <w:tcW w:w="6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根据《思明区鼓励工业企业增产增资奖励办法》（厦思政办〔2018〕54号）规定，我司符合申报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规上工业企业增产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奖的相关条件，对本申请材料所提供数据和情况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真实性和准确性负责。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法人代表签字：            公司盖章：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0" w:hRule="atLeast"/>
        </w:trPr>
        <w:tc>
          <w:tcPr>
            <w:tcW w:w="2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所在街道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审核意见</w:t>
            </w:r>
          </w:p>
        </w:tc>
        <w:tc>
          <w:tcPr>
            <w:tcW w:w="6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审核意见：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签字（盖章）：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区科信局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审核意见</w:t>
            </w:r>
          </w:p>
        </w:tc>
        <w:tc>
          <w:tcPr>
            <w:tcW w:w="6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审核意见：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经办人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签字：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（*本表一律用计算机制作。企业负责人需签字，并加盖公章；街道需填写意见、签字，并加盖公章。）</w:t>
      </w:r>
    </w:p>
    <w:sectPr>
      <w:pgSz w:w="11906" w:h="16838"/>
      <w:pgMar w:top="1361" w:right="1361" w:bottom="136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4635E"/>
    <w:rsid w:val="082938D3"/>
    <w:rsid w:val="12817B45"/>
    <w:rsid w:val="13B1389B"/>
    <w:rsid w:val="1A9844C8"/>
    <w:rsid w:val="1DFC7B9D"/>
    <w:rsid w:val="2B665C0F"/>
    <w:rsid w:val="31A174A6"/>
    <w:rsid w:val="35E56D11"/>
    <w:rsid w:val="3FC1170D"/>
    <w:rsid w:val="41FC4802"/>
    <w:rsid w:val="5BAD50FE"/>
    <w:rsid w:val="60B55B5A"/>
    <w:rsid w:val="62E4635E"/>
    <w:rsid w:val="648A6BA8"/>
    <w:rsid w:val="69F83379"/>
    <w:rsid w:val="6C931EB4"/>
    <w:rsid w:val="760C1949"/>
    <w:rsid w:val="77103DE8"/>
    <w:rsid w:val="77936783"/>
    <w:rsid w:val="7CC0095D"/>
    <w:rsid w:val="7FE06B59"/>
    <w:rsid w:val="7FF610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5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2017-03-08T00:44:00Z</dcterms:created>
  <dc:creator>科信局</dc:creator>
  <cp:lastModifiedBy>chenwen</cp:lastModifiedBy>
  <dcterms:modified xsi:type="dcterms:W3CDTF">2019-01-21T05:41:59Z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