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88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71"/>
        <w:gridCol w:w="2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71" w:type="dxa"/>
          </w:tcPr>
          <w:p>
            <w:pPr>
              <w:adjustRightInd w:val="0"/>
              <w:snapToGrid w:val="0"/>
              <w:jc w:val="distribute"/>
              <w:rPr>
                <w:rFonts w:ascii="华文中宋" w:hAnsi="华文中宋" w:eastAsia="华文中宋"/>
                <w:b/>
                <w:color w:val="FF0000"/>
                <w:sz w:val="96"/>
                <w:szCs w:val="96"/>
              </w:rPr>
            </w:pPr>
            <w:r>
              <w:rPr>
                <w:rFonts w:hint="eastAsia" w:ascii="华文中宋" w:hAnsi="华文中宋" w:eastAsia="华文中宋"/>
                <w:b/>
                <w:color w:val="FF0000"/>
                <w:sz w:val="96"/>
                <w:szCs w:val="96"/>
              </w:rPr>
              <w:t>嘉兴市商务局</w:t>
            </w:r>
          </w:p>
        </w:tc>
        <w:tc>
          <w:tcPr>
            <w:tcW w:w="2063" w:type="dxa"/>
            <w:vMerge w:val="restart"/>
            <w:vAlign w:val="center"/>
          </w:tcPr>
          <w:p>
            <w:pPr>
              <w:adjustRightInd w:val="0"/>
              <w:snapToGrid w:val="0"/>
              <w:jc w:val="center"/>
              <w:rPr>
                <w:rFonts w:ascii="华文中宋" w:hAnsi="华文中宋" w:eastAsia="华文中宋"/>
                <w:b/>
                <w:color w:val="FF0000"/>
                <w:spacing w:val="-20"/>
                <w:sz w:val="96"/>
                <w:szCs w:val="96"/>
              </w:rPr>
            </w:pPr>
            <w:r>
              <w:rPr>
                <w:rFonts w:hint="eastAsia" w:ascii="华文中宋" w:hAnsi="华文中宋" w:eastAsia="华文中宋"/>
                <w:b/>
                <w:color w:val="FF0000"/>
                <w:spacing w:val="-20"/>
                <w:sz w:val="96"/>
                <w:szCs w:val="96"/>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771" w:type="dxa"/>
          </w:tcPr>
          <w:p>
            <w:pPr>
              <w:adjustRightInd w:val="0"/>
              <w:snapToGrid w:val="0"/>
              <w:jc w:val="distribute"/>
              <w:rPr>
                <w:rFonts w:ascii="华文中宋" w:hAnsi="华文中宋" w:eastAsia="华文中宋"/>
                <w:b/>
                <w:color w:val="FF0000"/>
                <w:sz w:val="96"/>
                <w:szCs w:val="96"/>
              </w:rPr>
            </w:pPr>
            <w:r>
              <w:rPr>
                <w:rFonts w:hint="eastAsia" w:ascii="华文中宋" w:hAnsi="华文中宋" w:eastAsia="华文中宋"/>
                <w:b/>
                <w:color w:val="FF0000"/>
                <w:sz w:val="96"/>
                <w:szCs w:val="96"/>
              </w:rPr>
              <w:t>嘉兴市财政局</w:t>
            </w:r>
          </w:p>
        </w:tc>
        <w:tc>
          <w:tcPr>
            <w:tcW w:w="2063" w:type="dxa"/>
            <w:vMerge w:val="continue"/>
          </w:tcPr>
          <w:p>
            <w:pPr>
              <w:adjustRightInd w:val="0"/>
              <w:snapToGrid w:val="0"/>
              <w:jc w:val="distribute"/>
              <w:rPr>
                <w:rFonts w:ascii="华文中宋" w:hAnsi="华文中宋" w:eastAsia="华文中宋"/>
                <w:b/>
                <w:sz w:val="96"/>
                <w:szCs w:val="96"/>
              </w:rPr>
            </w:pPr>
          </w:p>
        </w:tc>
      </w:tr>
    </w:tbl>
    <w:p>
      <w:pPr>
        <w:spacing w:line="560" w:lineRule="exact"/>
        <w:jc w:val="center"/>
        <w:rPr>
          <w:rFonts w:ascii="华文中宋" w:hAnsi="华文中宋" w:eastAsia="华文中宋"/>
          <w:b/>
          <w:sz w:val="32"/>
          <w:szCs w:val="32"/>
        </w:rPr>
      </w:pPr>
    </w:p>
    <w:p>
      <w:pPr>
        <w:spacing w:line="560" w:lineRule="exact"/>
        <w:jc w:val="center"/>
        <w:rPr>
          <w:rFonts w:ascii="仿宋" w:hAnsi="仿宋" w:eastAsia="仿宋"/>
          <w:sz w:val="32"/>
          <w:szCs w:val="32"/>
        </w:rPr>
      </w:pPr>
      <w:r>
        <w:rPr>
          <w:rFonts w:hint="eastAsia" w:ascii="仿宋" w:hAnsi="仿宋" w:eastAsia="仿宋"/>
          <w:sz w:val="32"/>
          <w:szCs w:val="32"/>
        </w:rPr>
        <w:t>嘉商务联发〔</w:t>
      </w:r>
      <w:r>
        <w:rPr>
          <w:rFonts w:ascii="仿宋" w:hAnsi="仿宋" w:eastAsia="仿宋"/>
          <w:sz w:val="32"/>
          <w:szCs w:val="32"/>
        </w:rPr>
        <w:t>2018〕</w:t>
      </w:r>
      <w:r>
        <w:rPr>
          <w:rFonts w:hint="eastAsia" w:ascii="仿宋" w:hAnsi="仿宋" w:eastAsia="仿宋"/>
          <w:sz w:val="32"/>
          <w:szCs w:val="32"/>
          <w:lang w:val="en-US" w:eastAsia="zh-CN"/>
        </w:rPr>
        <w:t>14</w:t>
      </w:r>
      <w:r>
        <w:rPr>
          <w:rFonts w:ascii="仿宋" w:hAnsi="仿宋" w:eastAsia="仿宋"/>
          <w:sz w:val="32"/>
          <w:szCs w:val="32"/>
        </w:rPr>
        <w:t>号</w:t>
      </w:r>
    </w:p>
    <w:p>
      <w:pPr>
        <w:spacing w:line="560" w:lineRule="exact"/>
        <w:jc w:val="center"/>
        <w:rPr>
          <w:rFonts w:ascii="华文中宋" w:hAnsi="华文中宋" w:eastAsia="华文中宋"/>
          <w:b/>
          <w:sz w:val="32"/>
          <w:szCs w:val="32"/>
        </w:rPr>
      </w:pPr>
      <w:r>
        <w:rPr>
          <w:rFonts w:ascii="华文中宋" w:hAnsi="华文中宋" w:eastAsia="华文中宋"/>
          <w:b/>
          <w:sz w:val="32"/>
          <w:szCs w:val="32"/>
        </w:rPr>
        <w:pict>
          <v:line id="_x0000_s1026" o:spid="_x0000_s1026" o:spt="20" style="position:absolute;left:0pt;margin-left:-5.65pt;margin-top:276.75pt;height:0pt;width:442.2pt;mso-position-vertical-relative:page;z-index:251658240;mso-width-relative:page;mso-height-relative:page;" stroked="t" coordsize="21600,21600" o:gfxdata="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3v1XTbAAAACwEAAA8AAAAAAAAAAQAgAAAA&#10;IgAAAGRycy9kb3ducmV2LnhtbFBLAQIUABQAAAAIAIdO4kBhWeXrzwEAAI4DAAAOAAAAAAAAAAEA&#10;IAAAACoBAABkcnMvZTJvRG9jLnhtbFBLBQYAAAAABgAGAFkBAABrBQAAAAA=&#10;">
            <v:path arrowok="t"/>
            <v:fill focussize="0,0"/>
            <v:stroke weight="3pt" color="#FF0000"/>
            <v:imagedata o:title=""/>
            <o:lock v:ext="edit"/>
          </v:line>
        </w:pict>
      </w:r>
    </w:p>
    <w:p>
      <w:pPr>
        <w:spacing w:line="560" w:lineRule="exact"/>
        <w:jc w:val="center"/>
        <w:rPr>
          <w:rFonts w:ascii="华文中宋" w:hAnsi="华文中宋" w:eastAsia="华文中宋"/>
          <w:b/>
          <w:sz w:val="32"/>
          <w:szCs w:val="32"/>
        </w:rPr>
      </w:pPr>
    </w:p>
    <w:p>
      <w:pPr>
        <w:spacing w:line="560" w:lineRule="exact"/>
        <w:jc w:val="center"/>
        <w:rPr>
          <w:rFonts w:ascii="华文中宋" w:hAnsi="华文中宋" w:eastAsia="华文中宋"/>
          <w:b/>
          <w:sz w:val="36"/>
          <w:szCs w:val="36"/>
        </w:rPr>
      </w:pPr>
      <w:r>
        <w:rPr>
          <w:rFonts w:hint="eastAsia" w:ascii="华文中宋" w:hAnsi="华文中宋" w:eastAsia="华文中宋"/>
          <w:b/>
          <w:sz w:val="36"/>
          <w:szCs w:val="36"/>
        </w:rPr>
        <w:t>关于申报</w:t>
      </w:r>
      <w:r>
        <w:rPr>
          <w:rFonts w:ascii="华文中宋" w:hAnsi="华文中宋" w:eastAsia="华文中宋"/>
          <w:b/>
          <w:sz w:val="36"/>
          <w:szCs w:val="36"/>
        </w:rPr>
        <w:t>2018年省级</w:t>
      </w:r>
      <w:r>
        <w:rPr>
          <w:rFonts w:hint="eastAsia" w:ascii="华文中宋" w:hAnsi="华文中宋" w:eastAsia="华文中宋"/>
          <w:b/>
          <w:sz w:val="36"/>
          <w:szCs w:val="36"/>
        </w:rPr>
        <w:t>电子商务创新发展试点</w:t>
      </w:r>
      <w:r>
        <w:rPr>
          <w:rFonts w:ascii="华文中宋" w:hAnsi="华文中宋" w:eastAsia="华文中宋"/>
          <w:b/>
          <w:sz w:val="36"/>
          <w:szCs w:val="36"/>
        </w:rPr>
        <w:t>项目补助资金并做好2019年项目征集工作的通知</w:t>
      </w:r>
    </w:p>
    <w:p>
      <w:pPr>
        <w:spacing w:line="520" w:lineRule="exact"/>
        <w:ind w:firstLine="640" w:firstLineChars="200"/>
        <w:rPr>
          <w:rFonts w:ascii="仿宋" w:hAnsi="仿宋" w:eastAsia="仿宋"/>
          <w:sz w:val="32"/>
          <w:szCs w:val="32"/>
        </w:rPr>
      </w:pPr>
    </w:p>
    <w:p>
      <w:pPr>
        <w:adjustRightInd w:val="0"/>
        <w:snapToGrid w:val="0"/>
        <w:spacing w:line="520" w:lineRule="exact"/>
        <w:rPr>
          <w:rFonts w:ascii="仿宋" w:hAnsi="仿宋" w:eastAsia="仿宋"/>
          <w:sz w:val="32"/>
          <w:szCs w:val="32"/>
        </w:rPr>
      </w:pPr>
      <w:r>
        <w:rPr>
          <w:rFonts w:hint="eastAsia" w:ascii="仿宋" w:hAnsi="仿宋" w:eastAsia="仿宋"/>
          <w:sz w:val="32"/>
          <w:szCs w:val="32"/>
        </w:rPr>
        <w:t>南湖区服务业发展局、财政局，秀洲区经信商务局、财政局，</w:t>
      </w:r>
      <w:r>
        <w:rPr>
          <w:rFonts w:hint="eastAsia" w:ascii="仿宋" w:hAnsi="仿宋" w:eastAsia="仿宋"/>
          <w:sz w:val="32"/>
          <w:szCs w:val="32"/>
          <w:lang w:eastAsia="zh-CN"/>
        </w:rPr>
        <w:t>嘉兴</w:t>
      </w:r>
      <w:r>
        <w:rPr>
          <w:rFonts w:hint="eastAsia" w:ascii="仿宋" w:hAnsi="仿宋" w:eastAsia="仿宋"/>
          <w:sz w:val="32"/>
          <w:szCs w:val="32"/>
        </w:rPr>
        <w:t>经济技术开发区经信商务局、财政局，各有关项目实施单位：</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为深入贯彻落实浙江省商务厅、浙江省财政厅《关于开展电子商务创新发展试点工作的通知》（浙商务联发[2017]57号）和《关于公布省电子商务创新发展试点名单的通知》（浙商务联发[2017]93号）的精神，进一步推进电子商务应用和模式创新，全面促进我市电子商务提升发展，根据嘉兴市商务局、嘉兴市财政局《关于印发〈嘉兴市省级电子商务创新发展试点项目补助办法</w:t>
      </w:r>
      <w:r>
        <w:rPr>
          <w:rFonts w:ascii="仿宋" w:hAnsi="仿宋" w:eastAsia="仿宋"/>
          <w:sz w:val="32"/>
          <w:szCs w:val="32"/>
        </w:rPr>
        <w:t>〉的通知》（</w:t>
      </w:r>
      <w:r>
        <w:rPr>
          <w:rFonts w:hint="eastAsia" w:ascii="仿宋" w:hAnsi="仿宋" w:eastAsia="仿宋"/>
          <w:sz w:val="32"/>
          <w:szCs w:val="32"/>
        </w:rPr>
        <w:t>嘉商务联发</w:t>
      </w:r>
      <w:r>
        <w:rPr>
          <w:rFonts w:ascii="仿宋" w:hAnsi="仿宋" w:eastAsia="仿宋"/>
          <w:sz w:val="32"/>
          <w:szCs w:val="32"/>
        </w:rPr>
        <w:t>〔2018〕</w:t>
      </w:r>
      <w:r>
        <w:rPr>
          <w:rFonts w:hint="eastAsia" w:ascii="仿宋" w:hAnsi="仿宋" w:eastAsia="仿宋"/>
          <w:sz w:val="32"/>
          <w:szCs w:val="32"/>
        </w:rPr>
        <w:t>5</w:t>
      </w:r>
      <w:r>
        <w:rPr>
          <w:rFonts w:ascii="仿宋" w:hAnsi="仿宋" w:eastAsia="仿宋"/>
          <w:sz w:val="32"/>
          <w:szCs w:val="32"/>
        </w:rPr>
        <w:t>号）</w:t>
      </w:r>
      <w:r>
        <w:rPr>
          <w:rFonts w:hint="eastAsia" w:ascii="仿宋" w:hAnsi="仿宋" w:eastAsia="仿宋"/>
          <w:sz w:val="32"/>
          <w:szCs w:val="32"/>
        </w:rPr>
        <w:t>的相关要求</w:t>
      </w:r>
      <w:r>
        <w:rPr>
          <w:rFonts w:ascii="仿宋" w:hAnsi="仿宋" w:eastAsia="仿宋"/>
          <w:sz w:val="32"/>
          <w:szCs w:val="32"/>
        </w:rPr>
        <w:t>，现就</w:t>
      </w:r>
      <w:r>
        <w:rPr>
          <w:rFonts w:hint="eastAsia" w:ascii="仿宋" w:hAnsi="仿宋" w:eastAsia="仿宋"/>
          <w:sz w:val="32"/>
          <w:szCs w:val="32"/>
        </w:rPr>
        <w:t>申报市本级</w:t>
      </w:r>
      <w:r>
        <w:rPr>
          <w:rFonts w:ascii="仿宋" w:hAnsi="仿宋" w:eastAsia="仿宋"/>
          <w:sz w:val="32"/>
          <w:szCs w:val="32"/>
        </w:rPr>
        <w:t>2018年</w:t>
      </w:r>
      <w:r>
        <w:rPr>
          <w:rFonts w:hint="eastAsia" w:ascii="仿宋" w:hAnsi="仿宋" w:eastAsia="仿宋"/>
          <w:sz w:val="32"/>
          <w:szCs w:val="32"/>
        </w:rPr>
        <w:t>省级电子商务创新发展试点项目补助资金</w:t>
      </w:r>
      <w:r>
        <w:rPr>
          <w:rFonts w:ascii="仿宋" w:hAnsi="仿宋" w:eastAsia="仿宋"/>
          <w:sz w:val="32"/>
          <w:szCs w:val="32"/>
        </w:rPr>
        <w:t>并做好2019年项目征集</w:t>
      </w:r>
      <w:r>
        <w:rPr>
          <w:rFonts w:hint="eastAsia" w:ascii="仿宋" w:hAnsi="仿宋" w:eastAsia="仿宋"/>
          <w:sz w:val="32"/>
          <w:szCs w:val="32"/>
        </w:rPr>
        <w:t>相关</w:t>
      </w:r>
      <w:r>
        <w:rPr>
          <w:rFonts w:ascii="仿宋" w:hAnsi="仿宋" w:eastAsia="仿宋"/>
          <w:sz w:val="32"/>
          <w:szCs w:val="32"/>
        </w:rPr>
        <w:t>事项通知如下：</w:t>
      </w:r>
    </w:p>
    <w:p>
      <w:pPr>
        <w:adjustRightInd w:val="0"/>
        <w:snapToGrid w:val="0"/>
        <w:spacing w:line="520" w:lineRule="exact"/>
        <w:ind w:firstLine="640" w:firstLineChars="200"/>
        <w:rPr>
          <w:rFonts w:ascii="仿宋" w:hAnsi="仿宋" w:eastAsia="仿宋"/>
          <w:sz w:val="32"/>
          <w:szCs w:val="32"/>
        </w:rPr>
      </w:pPr>
    </w:p>
    <w:p>
      <w:pPr>
        <w:adjustRightInd w:val="0"/>
        <w:snapToGrid w:val="0"/>
        <w:spacing w:line="520" w:lineRule="exact"/>
        <w:ind w:firstLine="640" w:firstLineChars="200"/>
        <w:rPr>
          <w:rFonts w:ascii="仿宋" w:hAnsi="仿宋" w:eastAsia="仿宋"/>
          <w:sz w:val="32"/>
          <w:szCs w:val="32"/>
        </w:rPr>
      </w:pPr>
    </w:p>
    <w:p>
      <w:pPr>
        <w:adjustRightInd w:val="0"/>
        <w:snapToGrid w:val="0"/>
        <w:spacing w:line="520"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2018年</w:t>
      </w:r>
      <w:r>
        <w:rPr>
          <w:rFonts w:hint="eastAsia" w:ascii="黑体" w:hAnsi="黑体" w:eastAsia="黑体"/>
          <w:sz w:val="32"/>
          <w:szCs w:val="32"/>
        </w:rPr>
        <w:t>电子商务创新发展试点项目</w:t>
      </w:r>
      <w:r>
        <w:rPr>
          <w:rFonts w:ascii="黑体" w:hAnsi="黑体" w:eastAsia="黑体"/>
          <w:sz w:val="32"/>
          <w:szCs w:val="32"/>
        </w:rPr>
        <w:t>省级财政专项补助资金</w:t>
      </w:r>
      <w:r>
        <w:rPr>
          <w:rFonts w:hint="eastAsia" w:ascii="黑体" w:hAnsi="黑体" w:eastAsia="黑体"/>
          <w:sz w:val="32"/>
          <w:szCs w:val="32"/>
        </w:rPr>
        <w:t>申报工作</w:t>
      </w:r>
    </w:p>
    <w:p>
      <w:pPr>
        <w:adjustRightInd w:val="0"/>
        <w:snapToGrid w:val="0"/>
        <w:spacing w:line="520" w:lineRule="exact"/>
        <w:ind w:firstLine="640" w:firstLineChars="200"/>
        <w:rPr>
          <w:rFonts w:ascii="华文楷体" w:hAnsi="华文楷体" w:eastAsia="华文楷体"/>
          <w:sz w:val="32"/>
          <w:szCs w:val="32"/>
        </w:rPr>
      </w:pPr>
      <w:r>
        <w:rPr>
          <w:rFonts w:hint="eastAsia" w:ascii="华文楷体" w:hAnsi="华文楷体" w:eastAsia="华文楷体"/>
          <w:sz w:val="32"/>
          <w:szCs w:val="32"/>
        </w:rPr>
        <w:t>（一）申报范围</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1.在嘉兴市本级依法登记注册，合法经营，具有独立法人资格，并纳入省级电子商务创新发展试点项目范围的企业。</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2.在市本级依法纳税，管理规范，财务会计信用良好</w:t>
      </w:r>
      <w:r>
        <w:rPr>
          <w:rFonts w:ascii="仿宋" w:hAnsi="仿宋" w:eastAsia="仿宋"/>
          <w:sz w:val="32"/>
          <w:szCs w:val="32"/>
        </w:rPr>
        <w:t>,按规定报送会计报表和统计资料。</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3.企业当年无重大安全责任事故和严重违法乱纪案件。</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4.申报的项目已经或将于2018年底前完成，项目投资实施期为</w:t>
      </w:r>
      <w:r>
        <w:rPr>
          <w:rFonts w:ascii="仿宋" w:hAnsi="仿宋" w:eastAsia="仿宋"/>
          <w:sz w:val="32"/>
          <w:szCs w:val="32"/>
        </w:rPr>
        <w:t>2018年</w:t>
      </w:r>
      <w:r>
        <w:rPr>
          <w:rFonts w:hint="eastAsia" w:ascii="仿宋" w:hAnsi="仿宋" w:eastAsia="仿宋"/>
          <w:sz w:val="32"/>
          <w:szCs w:val="32"/>
        </w:rPr>
        <w:t>1月1日——12</w:t>
      </w:r>
      <w:r>
        <w:rPr>
          <w:rFonts w:ascii="仿宋" w:hAnsi="仿宋" w:eastAsia="仿宋"/>
          <w:sz w:val="32"/>
          <w:szCs w:val="32"/>
        </w:rPr>
        <w:t>月</w:t>
      </w:r>
      <w:r>
        <w:rPr>
          <w:rFonts w:hint="eastAsia" w:ascii="仿宋" w:hAnsi="仿宋" w:eastAsia="仿宋"/>
          <w:sz w:val="32"/>
          <w:szCs w:val="32"/>
        </w:rPr>
        <w:t>31</w:t>
      </w:r>
      <w:r>
        <w:rPr>
          <w:rFonts w:ascii="仿宋" w:hAnsi="仿宋" w:eastAsia="仿宋"/>
          <w:sz w:val="32"/>
          <w:szCs w:val="32"/>
        </w:rPr>
        <w:t>日。</w:t>
      </w:r>
    </w:p>
    <w:p>
      <w:pPr>
        <w:adjustRightInd w:val="0"/>
        <w:snapToGrid w:val="0"/>
        <w:spacing w:line="520" w:lineRule="exact"/>
        <w:ind w:firstLine="640" w:firstLineChars="200"/>
        <w:rPr>
          <w:rFonts w:ascii="华文楷体" w:hAnsi="华文楷体" w:eastAsia="华文楷体"/>
          <w:sz w:val="32"/>
          <w:szCs w:val="32"/>
        </w:rPr>
      </w:pPr>
      <w:r>
        <w:rPr>
          <w:rFonts w:hint="eastAsia" w:ascii="华文楷体" w:hAnsi="华文楷体" w:eastAsia="华文楷体"/>
          <w:sz w:val="32"/>
          <w:szCs w:val="32"/>
        </w:rPr>
        <w:t>（二）</w:t>
      </w:r>
      <w:r>
        <w:rPr>
          <w:rFonts w:ascii="华文楷体" w:hAnsi="华文楷体" w:eastAsia="华文楷体"/>
          <w:sz w:val="32"/>
          <w:szCs w:val="32"/>
        </w:rPr>
        <w:t>申报审核和拨付</w:t>
      </w:r>
      <w:r>
        <w:rPr>
          <w:rFonts w:hint="eastAsia" w:ascii="华文楷体" w:hAnsi="华文楷体" w:eastAsia="华文楷体"/>
          <w:sz w:val="32"/>
          <w:szCs w:val="32"/>
        </w:rPr>
        <w:t>程序</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1.企业根据本通知于</w:t>
      </w:r>
      <w:r>
        <w:rPr>
          <w:rFonts w:ascii="仿宋" w:hAnsi="仿宋" w:eastAsia="仿宋"/>
          <w:sz w:val="32"/>
          <w:szCs w:val="32"/>
        </w:rPr>
        <w:t>2018年</w:t>
      </w:r>
      <w:r>
        <w:rPr>
          <w:rFonts w:hint="eastAsia" w:ascii="仿宋" w:hAnsi="仿宋" w:eastAsia="仿宋"/>
          <w:color w:val="FF0000"/>
          <w:sz w:val="32"/>
          <w:szCs w:val="32"/>
        </w:rPr>
        <w:t>12</w:t>
      </w:r>
      <w:r>
        <w:rPr>
          <w:rFonts w:ascii="仿宋" w:hAnsi="仿宋" w:eastAsia="仿宋"/>
          <w:color w:val="FF0000"/>
          <w:sz w:val="32"/>
          <w:szCs w:val="32"/>
        </w:rPr>
        <w:t>月</w:t>
      </w:r>
      <w:r>
        <w:rPr>
          <w:rFonts w:hint="eastAsia" w:ascii="仿宋" w:hAnsi="仿宋" w:eastAsia="仿宋"/>
          <w:color w:val="FF0000"/>
          <w:sz w:val="32"/>
          <w:szCs w:val="32"/>
          <w:lang w:val="en-US" w:eastAsia="zh-CN"/>
        </w:rPr>
        <w:t>14</w:t>
      </w:r>
      <w:r>
        <w:rPr>
          <w:rFonts w:ascii="仿宋" w:hAnsi="仿宋" w:eastAsia="仿宋"/>
          <w:color w:val="FF0000"/>
          <w:sz w:val="32"/>
          <w:szCs w:val="32"/>
        </w:rPr>
        <w:t>日</w:t>
      </w:r>
      <w:r>
        <w:rPr>
          <w:rFonts w:ascii="仿宋" w:hAnsi="仿宋" w:eastAsia="仿宋"/>
          <w:sz w:val="32"/>
          <w:szCs w:val="32"/>
        </w:rPr>
        <w:t>前向</w:t>
      </w:r>
      <w:r>
        <w:rPr>
          <w:rFonts w:hint="eastAsia" w:ascii="仿宋" w:hAnsi="仿宋" w:eastAsia="仿宋"/>
          <w:sz w:val="32"/>
          <w:szCs w:val="32"/>
        </w:rPr>
        <w:t>所属区级</w:t>
      </w:r>
      <w:r>
        <w:rPr>
          <w:rFonts w:ascii="仿宋" w:hAnsi="仿宋" w:eastAsia="仿宋"/>
          <w:sz w:val="32"/>
          <w:szCs w:val="32"/>
        </w:rPr>
        <w:t>商务</w:t>
      </w:r>
      <w:r>
        <w:rPr>
          <w:rFonts w:hint="eastAsia" w:ascii="仿宋" w:hAnsi="仿宋" w:eastAsia="仿宋"/>
          <w:sz w:val="32"/>
          <w:szCs w:val="32"/>
        </w:rPr>
        <w:t>主管部门</w:t>
      </w:r>
      <w:r>
        <w:rPr>
          <w:rFonts w:ascii="仿宋" w:hAnsi="仿宋" w:eastAsia="仿宋"/>
          <w:sz w:val="32"/>
          <w:szCs w:val="32"/>
        </w:rPr>
        <w:t>书面申报，逾期视为自动放弃。所需材料如下（一式四份）：</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（1）嘉兴市2018年度省级电子商务创新发展试点项目考核指标计分表（附件2）；</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企业</w:t>
      </w:r>
      <w:r>
        <w:rPr>
          <w:rFonts w:hint="eastAsia" w:ascii="仿宋" w:hAnsi="仿宋" w:eastAsia="仿宋"/>
          <w:sz w:val="32"/>
          <w:szCs w:val="32"/>
        </w:rPr>
        <w:t>实施项目的</w:t>
      </w:r>
      <w:r>
        <w:rPr>
          <w:rFonts w:ascii="仿宋" w:hAnsi="仿宋" w:eastAsia="仿宋"/>
          <w:sz w:val="32"/>
          <w:szCs w:val="32"/>
        </w:rPr>
        <w:t>申请报告（含</w:t>
      </w:r>
      <w:r>
        <w:rPr>
          <w:rFonts w:hint="eastAsia" w:ascii="仿宋" w:hAnsi="仿宋" w:eastAsia="仿宋"/>
          <w:sz w:val="32"/>
          <w:szCs w:val="32"/>
        </w:rPr>
        <w:t>企业的</w:t>
      </w:r>
      <w:r>
        <w:rPr>
          <w:rFonts w:ascii="仿宋" w:hAnsi="仿宋" w:eastAsia="仿宋"/>
          <w:sz w:val="32"/>
          <w:szCs w:val="32"/>
        </w:rPr>
        <w:t>基本情况、试点项目情况</w:t>
      </w:r>
      <w:r>
        <w:rPr>
          <w:rFonts w:hint="eastAsia" w:ascii="仿宋" w:hAnsi="仿宋" w:eastAsia="仿宋"/>
          <w:sz w:val="32"/>
          <w:szCs w:val="32"/>
        </w:rPr>
        <w:t>等</w:t>
      </w:r>
      <w:r>
        <w:rPr>
          <w:rFonts w:ascii="仿宋" w:hAnsi="仿宋" w:eastAsia="仿宋"/>
          <w:sz w:val="32"/>
          <w:szCs w:val="32"/>
        </w:rPr>
        <w:t>）；</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企业营业执照、税务登记证复印件；</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企业</w:t>
      </w:r>
      <w:r>
        <w:rPr>
          <w:rFonts w:hint="eastAsia" w:ascii="仿宋" w:hAnsi="仿宋" w:eastAsia="仿宋"/>
          <w:sz w:val="32"/>
          <w:szCs w:val="32"/>
        </w:rPr>
        <w:t>2017</w:t>
      </w:r>
      <w:r>
        <w:rPr>
          <w:rFonts w:ascii="仿宋" w:hAnsi="仿宋" w:eastAsia="仿宋"/>
          <w:sz w:val="32"/>
          <w:szCs w:val="32"/>
        </w:rPr>
        <w:t>年度审计报告（或财务报表）、纳税证明；</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企业承诺书（对所提供材料的真实性、完整性和合法性</w:t>
      </w:r>
      <w:r>
        <w:rPr>
          <w:rFonts w:hint="eastAsia" w:ascii="仿宋" w:hAnsi="仿宋" w:eastAsia="仿宋"/>
          <w:sz w:val="32"/>
          <w:szCs w:val="32"/>
        </w:rPr>
        <w:t>承担</w:t>
      </w:r>
      <w:r>
        <w:rPr>
          <w:rFonts w:ascii="仿宋" w:hAnsi="仿宋" w:eastAsia="仿宋"/>
          <w:sz w:val="32"/>
          <w:szCs w:val="32"/>
        </w:rPr>
        <w:t>法律责任）；</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涉及</w:t>
      </w:r>
      <w:r>
        <w:rPr>
          <w:rFonts w:hint="eastAsia" w:ascii="仿宋" w:hAnsi="仿宋" w:eastAsia="仿宋"/>
          <w:sz w:val="32"/>
          <w:szCs w:val="32"/>
        </w:rPr>
        <w:t>资金</w:t>
      </w:r>
      <w:r>
        <w:rPr>
          <w:rFonts w:ascii="仿宋" w:hAnsi="仿宋" w:eastAsia="仿宋"/>
          <w:sz w:val="32"/>
          <w:szCs w:val="32"/>
        </w:rPr>
        <w:t>投资的，需提供项目审计报告，并提供投资额发票、资金往来证明</w:t>
      </w:r>
      <w:r>
        <w:rPr>
          <w:rFonts w:hint="eastAsia" w:ascii="仿宋" w:hAnsi="仿宋" w:eastAsia="仿宋"/>
          <w:sz w:val="32"/>
          <w:szCs w:val="32"/>
        </w:rPr>
        <w:t>等相关材料</w:t>
      </w:r>
      <w:r>
        <w:rPr>
          <w:rFonts w:ascii="仿宋" w:hAnsi="仿宋" w:eastAsia="仿宋"/>
          <w:sz w:val="32"/>
          <w:szCs w:val="32"/>
        </w:rPr>
        <w:t>；</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（6）相关网络销售、公共仓储面积、平台注册用户数、入驻公共仓企业数等相关证明材料；</w:t>
      </w:r>
      <w:r>
        <w:rPr>
          <w:rFonts w:ascii="仿宋" w:hAnsi="仿宋" w:eastAsia="仿宋"/>
          <w:sz w:val="32"/>
          <w:szCs w:val="32"/>
        </w:rPr>
        <w:t xml:space="preserve"> </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其他要求提供的项目明细、图片等证明材料。</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 xml:space="preserve"> 请符合要求项目的</w:t>
      </w:r>
      <w:r>
        <w:rPr>
          <w:rFonts w:hint="eastAsia" w:ascii="仿宋" w:hAnsi="仿宋" w:eastAsia="仿宋"/>
          <w:sz w:val="32"/>
          <w:szCs w:val="32"/>
        </w:rPr>
        <w:t>实施</w:t>
      </w:r>
      <w:r>
        <w:rPr>
          <w:rFonts w:ascii="仿宋" w:hAnsi="仿宋" w:eastAsia="仿宋"/>
          <w:sz w:val="32"/>
          <w:szCs w:val="32"/>
        </w:rPr>
        <w:t>单位并有申请意向的，按隶属关系逐级申报。持申请材料一式四份向区商务主管部门申报，区商务主管部门会同级财政部门对申报项目按要求审核并签署意见后（经办人签字、单位盖章），由区商务主管部门汇总一式二份报送市商务局。</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3.</w:t>
      </w:r>
      <w:r>
        <w:rPr>
          <w:rFonts w:hint="eastAsia"/>
        </w:rPr>
        <w:t xml:space="preserve"> </w:t>
      </w:r>
      <w:r>
        <w:rPr>
          <w:rFonts w:hint="eastAsia" w:ascii="仿宋" w:hAnsi="仿宋" w:eastAsia="仿宋"/>
          <w:sz w:val="32"/>
          <w:szCs w:val="32"/>
        </w:rPr>
        <w:t>市商务局对项目申报材料进行复审考评，并与市财政局进行会商审核。审核通过后，市商务局</w:t>
      </w:r>
      <w:r>
        <w:rPr>
          <w:rFonts w:ascii="仿宋" w:hAnsi="仿宋" w:eastAsia="仿宋"/>
          <w:sz w:val="32"/>
          <w:szCs w:val="32"/>
        </w:rPr>
        <w:t>在门户网站上对</w:t>
      </w:r>
      <w:r>
        <w:rPr>
          <w:rFonts w:hint="eastAsia" w:ascii="仿宋" w:hAnsi="仿宋" w:eastAsia="仿宋"/>
          <w:sz w:val="32"/>
          <w:szCs w:val="32"/>
        </w:rPr>
        <w:t>项目</w:t>
      </w:r>
      <w:r>
        <w:rPr>
          <w:rFonts w:ascii="仿宋" w:hAnsi="仿宋" w:eastAsia="仿宋"/>
          <w:sz w:val="32"/>
          <w:szCs w:val="32"/>
        </w:rPr>
        <w:t>拟支持金额进行公示。</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4.经市商务局公示后，由市商务局、市财政局联合下达资金支持文件，由市财政局办理资金拨付。</w:t>
      </w:r>
    </w:p>
    <w:p>
      <w:pPr>
        <w:adjustRightInd w:val="0"/>
        <w:snapToGrid w:val="0"/>
        <w:spacing w:line="520" w:lineRule="exact"/>
        <w:ind w:firstLine="640" w:firstLineChars="200"/>
        <w:rPr>
          <w:rFonts w:ascii="华文楷体" w:hAnsi="华文楷体" w:eastAsia="华文楷体"/>
          <w:sz w:val="32"/>
          <w:szCs w:val="32"/>
        </w:rPr>
      </w:pPr>
      <w:r>
        <w:rPr>
          <w:rFonts w:hint="eastAsia" w:ascii="华文楷体" w:hAnsi="华文楷体" w:eastAsia="华文楷体"/>
          <w:sz w:val="32"/>
          <w:szCs w:val="32"/>
        </w:rPr>
        <w:t>（三）其他事项</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南湖区、秀洲区、嘉兴经开区的商务主管部门要根据市、区两级商务和财政部门对试点项目做好组织申报和初审工作，于</w:t>
      </w:r>
      <w:r>
        <w:rPr>
          <w:rFonts w:ascii="仿宋" w:hAnsi="仿宋" w:eastAsia="仿宋"/>
          <w:sz w:val="32"/>
          <w:szCs w:val="32"/>
        </w:rPr>
        <w:t>2018年</w:t>
      </w:r>
      <w:r>
        <w:rPr>
          <w:rFonts w:hint="eastAsia" w:ascii="仿宋" w:hAnsi="仿宋" w:eastAsia="仿宋"/>
          <w:color w:val="FF0000"/>
          <w:sz w:val="32"/>
          <w:szCs w:val="32"/>
        </w:rPr>
        <w:t>12</w:t>
      </w:r>
      <w:r>
        <w:rPr>
          <w:rFonts w:ascii="仿宋" w:hAnsi="仿宋" w:eastAsia="仿宋"/>
          <w:color w:val="FF0000"/>
          <w:sz w:val="32"/>
          <w:szCs w:val="32"/>
        </w:rPr>
        <w:t>月</w:t>
      </w:r>
      <w:r>
        <w:rPr>
          <w:rFonts w:hint="eastAsia" w:ascii="仿宋" w:hAnsi="仿宋" w:eastAsia="仿宋"/>
          <w:color w:val="FF0000"/>
          <w:sz w:val="32"/>
          <w:szCs w:val="32"/>
        </w:rPr>
        <w:t>17</w:t>
      </w:r>
      <w:r>
        <w:rPr>
          <w:rFonts w:ascii="仿宋" w:hAnsi="仿宋" w:eastAsia="仿宋"/>
          <w:color w:val="FF0000"/>
          <w:sz w:val="32"/>
          <w:szCs w:val="32"/>
        </w:rPr>
        <w:t>日</w:t>
      </w:r>
      <w:r>
        <w:rPr>
          <w:rFonts w:ascii="仿宋" w:hAnsi="仿宋" w:eastAsia="仿宋"/>
          <w:sz w:val="32"/>
          <w:szCs w:val="32"/>
        </w:rPr>
        <w:t>前拟文并将初审通过的材料上报市商务局</w:t>
      </w:r>
      <w:r>
        <w:rPr>
          <w:rFonts w:hint="eastAsia" w:ascii="仿宋" w:hAnsi="仿宋" w:eastAsia="仿宋"/>
          <w:sz w:val="32"/>
          <w:szCs w:val="32"/>
        </w:rPr>
        <w:t>。</w:t>
      </w:r>
    </w:p>
    <w:p>
      <w:pPr>
        <w:adjustRightInd w:val="0"/>
        <w:snapToGrid w:val="0"/>
        <w:spacing w:line="52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201</w:t>
      </w:r>
      <w:r>
        <w:rPr>
          <w:rFonts w:hint="eastAsia" w:ascii="黑体" w:hAnsi="黑体" w:eastAsia="黑体"/>
          <w:sz w:val="32"/>
          <w:szCs w:val="32"/>
        </w:rPr>
        <w:t>9</w:t>
      </w:r>
      <w:r>
        <w:rPr>
          <w:rFonts w:ascii="黑体" w:hAnsi="黑体" w:eastAsia="黑体"/>
          <w:sz w:val="32"/>
          <w:szCs w:val="32"/>
        </w:rPr>
        <w:t>年</w:t>
      </w:r>
      <w:r>
        <w:rPr>
          <w:rFonts w:hint="eastAsia" w:ascii="黑体" w:hAnsi="黑体" w:eastAsia="黑体"/>
          <w:sz w:val="32"/>
          <w:szCs w:val="32"/>
        </w:rPr>
        <w:t>电子商务创新发展</w:t>
      </w:r>
      <w:r>
        <w:rPr>
          <w:rFonts w:ascii="黑体" w:hAnsi="黑体" w:eastAsia="黑体"/>
          <w:sz w:val="32"/>
          <w:szCs w:val="32"/>
        </w:rPr>
        <w:t>项目</w:t>
      </w:r>
      <w:r>
        <w:rPr>
          <w:rFonts w:hint="eastAsia" w:ascii="黑体" w:hAnsi="黑体" w:eastAsia="黑体"/>
          <w:sz w:val="32"/>
          <w:szCs w:val="32"/>
        </w:rPr>
        <w:t>申报立项工作</w:t>
      </w:r>
    </w:p>
    <w:p>
      <w:pPr>
        <w:adjustRightInd w:val="0"/>
        <w:snapToGrid w:val="0"/>
        <w:spacing w:line="520" w:lineRule="exact"/>
        <w:ind w:firstLine="640" w:firstLineChars="200"/>
        <w:rPr>
          <w:rFonts w:ascii="华文楷体" w:hAnsi="华文楷体" w:eastAsia="华文楷体"/>
          <w:sz w:val="32"/>
          <w:szCs w:val="32"/>
        </w:rPr>
      </w:pPr>
      <w:r>
        <w:rPr>
          <w:rFonts w:hint="eastAsia" w:ascii="华文楷体" w:hAnsi="华文楷体" w:eastAsia="华文楷体"/>
          <w:sz w:val="32"/>
          <w:szCs w:val="32"/>
        </w:rPr>
        <w:t>（一）申报项目类型及依据</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申报项目类型，依据为嘉兴市商务局、嘉兴市财政局《关于印发〈嘉兴市省级电子商务创新发展试点项目补助办法〉的通知》（嘉商务联发〔</w:t>
      </w:r>
      <w:r>
        <w:rPr>
          <w:rFonts w:ascii="仿宋" w:hAnsi="仿宋" w:eastAsia="仿宋"/>
          <w:sz w:val="32"/>
          <w:szCs w:val="32"/>
        </w:rPr>
        <w:t>2018〕</w:t>
      </w:r>
      <w:r>
        <w:rPr>
          <w:rFonts w:hint="eastAsia" w:ascii="仿宋" w:hAnsi="仿宋" w:eastAsia="仿宋"/>
          <w:sz w:val="32"/>
          <w:szCs w:val="32"/>
        </w:rPr>
        <w:t>5</w:t>
      </w:r>
      <w:r>
        <w:rPr>
          <w:rFonts w:ascii="仿宋" w:hAnsi="仿宋" w:eastAsia="仿宋"/>
          <w:sz w:val="32"/>
          <w:szCs w:val="32"/>
        </w:rPr>
        <w:t>号）</w:t>
      </w:r>
      <w:r>
        <w:rPr>
          <w:rFonts w:hint="eastAsia" w:ascii="仿宋" w:hAnsi="仿宋" w:eastAsia="仿宋"/>
          <w:sz w:val="32"/>
          <w:szCs w:val="32"/>
        </w:rPr>
        <w:t>文件中所确定的农产品网上销售提升、</w:t>
      </w:r>
      <w:r>
        <w:rPr>
          <w:rFonts w:hint="eastAsia" w:ascii="仿宋" w:hAnsi="仿宋" w:eastAsia="仿宋"/>
          <w:sz w:val="32"/>
          <w:szCs w:val="32"/>
          <w:lang w:eastAsia="zh-CN"/>
        </w:rPr>
        <w:t>产业集群跨境电商、</w:t>
      </w:r>
      <w:r>
        <w:rPr>
          <w:rFonts w:hint="eastAsia" w:ascii="仿宋" w:hAnsi="仿宋" w:eastAsia="仿宋"/>
          <w:sz w:val="32"/>
          <w:szCs w:val="32"/>
        </w:rPr>
        <w:t>生活服务业电商提升和电商公共仓储配套提升</w:t>
      </w:r>
      <w:r>
        <w:rPr>
          <w:rFonts w:hint="eastAsia" w:ascii="仿宋" w:hAnsi="仿宋" w:eastAsia="仿宋"/>
          <w:sz w:val="32"/>
          <w:szCs w:val="32"/>
          <w:lang w:eastAsia="zh-CN"/>
        </w:rPr>
        <w:t>四</w:t>
      </w:r>
      <w:r>
        <w:rPr>
          <w:rFonts w:hint="eastAsia" w:ascii="仿宋" w:hAnsi="仿宋" w:eastAsia="仿宋"/>
          <w:sz w:val="32"/>
          <w:szCs w:val="32"/>
        </w:rPr>
        <w:t>个电子商务创新发展领域。</w:t>
      </w:r>
    </w:p>
    <w:p>
      <w:pPr>
        <w:adjustRightInd w:val="0"/>
        <w:snapToGrid w:val="0"/>
        <w:spacing w:line="520" w:lineRule="exact"/>
        <w:ind w:firstLine="640" w:firstLineChars="200"/>
        <w:rPr>
          <w:rFonts w:ascii="华文楷体" w:hAnsi="华文楷体" w:eastAsia="华文楷体"/>
          <w:sz w:val="32"/>
          <w:szCs w:val="32"/>
        </w:rPr>
      </w:pPr>
      <w:r>
        <w:rPr>
          <w:rFonts w:hint="eastAsia" w:ascii="华文楷体" w:hAnsi="华文楷体" w:eastAsia="华文楷体"/>
          <w:sz w:val="32"/>
          <w:szCs w:val="32"/>
        </w:rPr>
        <w:t>（二）申报范围</w:t>
      </w:r>
      <w:bookmarkStart w:id="0" w:name="_GoBack"/>
      <w:bookmarkEnd w:id="0"/>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嘉兴市南湖区、秀洲区、嘉兴经开区商务主管部门通知所辖企业，项目开始实施时间为2019年，并于2020年前完成。</w:t>
      </w:r>
    </w:p>
    <w:p>
      <w:pPr>
        <w:adjustRightInd w:val="0"/>
        <w:snapToGrid w:val="0"/>
        <w:spacing w:line="520" w:lineRule="exact"/>
        <w:ind w:firstLine="640" w:firstLineChars="200"/>
        <w:rPr>
          <w:rFonts w:ascii="华文楷体" w:hAnsi="华文楷体" w:eastAsia="华文楷体"/>
          <w:sz w:val="32"/>
          <w:szCs w:val="32"/>
        </w:rPr>
      </w:pPr>
      <w:r>
        <w:rPr>
          <w:rFonts w:hint="eastAsia" w:ascii="华文楷体" w:hAnsi="华文楷体" w:eastAsia="华文楷体"/>
          <w:sz w:val="32"/>
          <w:szCs w:val="32"/>
        </w:rPr>
        <w:t>（三）申报要求</w:t>
      </w:r>
    </w:p>
    <w:p>
      <w:pPr>
        <w:adjustRightInd w:val="0"/>
        <w:snapToGrid w:val="0"/>
        <w:spacing w:line="520" w:lineRule="exact"/>
        <w:ind w:firstLine="640" w:firstLineChars="200"/>
        <w:rPr>
          <w:rFonts w:ascii="华文楷体" w:hAnsi="华文楷体" w:eastAsia="华文楷体"/>
          <w:sz w:val="32"/>
          <w:szCs w:val="32"/>
        </w:rPr>
      </w:pPr>
      <w:r>
        <w:rPr>
          <w:rFonts w:hint="eastAsia" w:ascii="华文楷体" w:hAnsi="华文楷体" w:eastAsia="华文楷体"/>
          <w:sz w:val="32"/>
          <w:szCs w:val="32"/>
        </w:rPr>
        <w:t>1.申报材料</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（1）2019年度嘉兴市电子商务创新发展试点项目申报表（附件3）</w:t>
      </w:r>
      <w:r>
        <w:rPr>
          <w:rFonts w:ascii="仿宋" w:hAnsi="仿宋" w:eastAsia="仿宋"/>
          <w:sz w:val="32"/>
          <w:szCs w:val="32"/>
        </w:rPr>
        <w:t>；</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（2）企业申请报告（含企业基本情况、项目情况等）；</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（3）企业营业执照、税务登记证复印件；</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（4）企业上年度审计报告（或财务报表）、纳税证明等；</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（5）企业承诺书</w:t>
      </w:r>
      <w:r>
        <w:rPr>
          <w:rFonts w:ascii="仿宋" w:hAnsi="仿宋" w:eastAsia="仿宋"/>
          <w:sz w:val="32"/>
          <w:szCs w:val="32"/>
        </w:rPr>
        <w:t>（对所提供材料的真实性、完整性和合法性负法律责任）</w:t>
      </w:r>
    </w:p>
    <w:p>
      <w:pPr>
        <w:adjustRightInd w:val="0"/>
        <w:snapToGrid w:val="0"/>
        <w:spacing w:line="520" w:lineRule="exact"/>
        <w:ind w:firstLine="640" w:firstLineChars="200"/>
        <w:rPr>
          <w:rFonts w:ascii="华文楷体" w:hAnsi="华文楷体" w:eastAsia="华文楷体"/>
          <w:sz w:val="32"/>
          <w:szCs w:val="32"/>
        </w:rPr>
      </w:pPr>
      <w:r>
        <w:rPr>
          <w:rFonts w:hint="eastAsia" w:ascii="华文楷体" w:hAnsi="华文楷体" w:eastAsia="华文楷体"/>
          <w:sz w:val="32"/>
          <w:szCs w:val="32"/>
        </w:rPr>
        <w:t>2.申报程序</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申报材料一式两份由企业交辖区商务主管部门，经确认同意后报市商务局</w:t>
      </w:r>
      <w:r>
        <w:rPr>
          <w:rFonts w:hint="eastAsia" w:ascii="仿宋" w:hAnsi="仿宋" w:eastAsia="仿宋"/>
          <w:sz w:val="32"/>
          <w:szCs w:val="32"/>
        </w:rPr>
        <w:t>，</w:t>
      </w:r>
      <w:r>
        <w:rPr>
          <w:rFonts w:ascii="仿宋" w:hAnsi="仿宋" w:eastAsia="仿宋"/>
          <w:sz w:val="32"/>
          <w:szCs w:val="32"/>
        </w:rPr>
        <w:t>同时报送电子版。</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（2）各企业在</w:t>
      </w:r>
      <w:r>
        <w:rPr>
          <w:rFonts w:ascii="仿宋" w:hAnsi="仿宋" w:eastAsia="仿宋"/>
          <w:sz w:val="32"/>
          <w:szCs w:val="32"/>
        </w:rPr>
        <w:t>201</w:t>
      </w:r>
      <w:r>
        <w:rPr>
          <w:rFonts w:hint="eastAsia" w:ascii="仿宋" w:hAnsi="仿宋" w:eastAsia="仿宋"/>
          <w:sz w:val="32"/>
          <w:szCs w:val="32"/>
        </w:rPr>
        <w:t>9</w:t>
      </w:r>
      <w:r>
        <w:rPr>
          <w:rFonts w:ascii="仿宋" w:hAnsi="仿宋" w:eastAsia="仿宋"/>
          <w:sz w:val="32"/>
          <w:szCs w:val="32"/>
        </w:rPr>
        <w:t>年</w:t>
      </w:r>
      <w:r>
        <w:rPr>
          <w:rFonts w:hint="eastAsia" w:ascii="仿宋" w:hAnsi="仿宋" w:eastAsia="仿宋"/>
          <w:sz w:val="32"/>
          <w:szCs w:val="32"/>
        </w:rPr>
        <w:t>1</w:t>
      </w:r>
      <w:r>
        <w:rPr>
          <w:rFonts w:ascii="仿宋" w:hAnsi="仿宋" w:eastAsia="仿宋"/>
          <w:color w:val="FF0000"/>
          <w:sz w:val="32"/>
          <w:szCs w:val="32"/>
        </w:rPr>
        <w:t>月</w:t>
      </w:r>
      <w:r>
        <w:rPr>
          <w:rFonts w:hint="eastAsia" w:ascii="仿宋" w:hAnsi="仿宋" w:eastAsia="仿宋"/>
          <w:color w:val="FF0000"/>
          <w:sz w:val="32"/>
          <w:szCs w:val="32"/>
          <w:lang w:val="en-US" w:eastAsia="zh-CN"/>
        </w:rPr>
        <w:t>15</w:t>
      </w:r>
      <w:r>
        <w:rPr>
          <w:rFonts w:hint="eastAsia" w:ascii="仿宋" w:hAnsi="仿宋" w:eastAsia="仿宋"/>
          <w:color w:val="FF0000"/>
          <w:sz w:val="32"/>
          <w:szCs w:val="32"/>
        </w:rPr>
        <w:t>日</w:t>
      </w:r>
      <w:r>
        <w:rPr>
          <w:rFonts w:ascii="仿宋" w:hAnsi="仿宋" w:eastAsia="仿宋"/>
          <w:sz w:val="32"/>
          <w:szCs w:val="32"/>
        </w:rPr>
        <w:t>前将申报材料报商务商务主管部门，逾期不再受理。</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（3）市商务局和市财政局将根据各区上报的项目情况，</w:t>
      </w:r>
      <w:r>
        <w:rPr>
          <w:rFonts w:ascii="仿宋" w:hAnsi="仿宋" w:eastAsia="仿宋"/>
          <w:sz w:val="32"/>
          <w:szCs w:val="32"/>
        </w:rPr>
        <w:t xml:space="preserve"> 组织开展实地考察评估，确定试点项目名单并</w:t>
      </w:r>
      <w:r>
        <w:rPr>
          <w:rFonts w:hint="eastAsia" w:ascii="仿宋" w:hAnsi="仿宋" w:eastAsia="仿宋"/>
          <w:sz w:val="32"/>
          <w:szCs w:val="32"/>
        </w:rPr>
        <w:t>在市商务局网站上进行公示，</w:t>
      </w:r>
      <w:r>
        <w:rPr>
          <w:rFonts w:ascii="仿宋" w:hAnsi="仿宋" w:eastAsia="仿宋"/>
          <w:sz w:val="32"/>
          <w:szCs w:val="32"/>
        </w:rPr>
        <w:t>对公示无异议的项目发文确认。</w:t>
      </w:r>
    </w:p>
    <w:p>
      <w:pPr>
        <w:adjustRightInd w:val="0"/>
        <w:snapToGrid w:val="0"/>
        <w:spacing w:line="520" w:lineRule="exact"/>
        <w:ind w:firstLine="640" w:firstLineChars="200"/>
        <w:rPr>
          <w:rFonts w:ascii="华文楷体" w:hAnsi="华文楷体" w:eastAsia="华文楷体"/>
          <w:sz w:val="32"/>
          <w:szCs w:val="32"/>
        </w:rPr>
      </w:pPr>
      <w:r>
        <w:rPr>
          <w:rFonts w:hint="eastAsia" w:ascii="华文楷体" w:hAnsi="华文楷体" w:eastAsia="华文楷体"/>
          <w:sz w:val="32"/>
          <w:szCs w:val="32"/>
        </w:rPr>
        <w:t>3. 其他要求</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对纳入试点的项目，</w:t>
      </w:r>
      <w:r>
        <w:rPr>
          <w:rFonts w:ascii="仿宋" w:hAnsi="仿宋" w:eastAsia="仿宋"/>
          <w:sz w:val="32"/>
          <w:szCs w:val="32"/>
        </w:rPr>
        <w:t>各区应明确人员和责任分工，确定项</w:t>
      </w:r>
      <w:r>
        <w:rPr>
          <w:rFonts w:hint="eastAsia" w:ascii="仿宋" w:hAnsi="仿宋" w:eastAsia="仿宋"/>
          <w:sz w:val="32"/>
          <w:szCs w:val="32"/>
        </w:rPr>
        <w:t>目的实施计划和阶段性目标，</w:t>
      </w:r>
      <w:r>
        <w:rPr>
          <w:rFonts w:ascii="仿宋" w:hAnsi="仿宋" w:eastAsia="仿宋"/>
          <w:sz w:val="32"/>
          <w:szCs w:val="32"/>
        </w:rPr>
        <w:t xml:space="preserve"> 按照属地原则加快推进项目落地，</w:t>
      </w:r>
      <w:r>
        <w:rPr>
          <w:rFonts w:hint="eastAsia" w:ascii="仿宋" w:hAnsi="仿宋" w:eastAsia="仿宋"/>
          <w:sz w:val="32"/>
          <w:szCs w:val="32"/>
        </w:rPr>
        <w:t>各区商务主管部门应加强对项目的指导和协调，</w:t>
      </w:r>
      <w:r>
        <w:rPr>
          <w:rFonts w:ascii="仿宋" w:hAnsi="仿宋" w:eastAsia="仿宋"/>
          <w:sz w:val="32"/>
          <w:szCs w:val="32"/>
        </w:rPr>
        <w:t>并在每季度的</w:t>
      </w:r>
      <w:r>
        <w:rPr>
          <w:rFonts w:hint="eastAsia" w:ascii="仿宋" w:hAnsi="仿宋" w:eastAsia="仿宋"/>
          <w:sz w:val="32"/>
          <w:szCs w:val="32"/>
        </w:rPr>
        <w:t>首月</w:t>
      </w:r>
      <w:r>
        <w:rPr>
          <w:rFonts w:ascii="仿宋" w:hAnsi="仿宋" w:eastAsia="仿宋"/>
          <w:sz w:val="32"/>
          <w:szCs w:val="32"/>
        </w:rPr>
        <w:t>15日前报送上季度工作进展情况(附件</w:t>
      </w:r>
      <w:r>
        <w:rPr>
          <w:rFonts w:hint="eastAsia" w:ascii="仿宋" w:hAnsi="仿宋" w:eastAsia="仿宋"/>
          <w:sz w:val="32"/>
          <w:szCs w:val="32"/>
        </w:rPr>
        <w:t>4</w:t>
      </w:r>
      <w:r>
        <w:rPr>
          <w:rFonts w:ascii="仿宋" w:hAnsi="仿宋" w:eastAsia="仿宋"/>
          <w:sz w:val="32"/>
          <w:szCs w:val="32"/>
        </w:rPr>
        <w:t>)， 并于</w:t>
      </w:r>
      <w:r>
        <w:rPr>
          <w:rFonts w:hint="eastAsia" w:ascii="仿宋" w:hAnsi="仿宋" w:eastAsia="仿宋"/>
          <w:sz w:val="32"/>
          <w:szCs w:val="32"/>
        </w:rPr>
        <w:t>12</w:t>
      </w:r>
      <w:r>
        <w:rPr>
          <w:rFonts w:ascii="仿宋" w:hAnsi="仿宋" w:eastAsia="仿宋"/>
          <w:sz w:val="32"/>
          <w:szCs w:val="32"/>
        </w:rPr>
        <w:t>月15日前报送</w:t>
      </w:r>
      <w:r>
        <w:rPr>
          <w:rFonts w:hint="eastAsia" w:ascii="仿宋" w:hAnsi="仿宋" w:eastAsia="仿宋"/>
          <w:sz w:val="32"/>
          <w:szCs w:val="32"/>
        </w:rPr>
        <w:t>2019</w:t>
      </w:r>
      <w:r>
        <w:rPr>
          <w:rFonts w:ascii="仿宋" w:hAnsi="仿宋" w:eastAsia="仿宋"/>
          <w:sz w:val="32"/>
          <w:szCs w:val="32"/>
        </w:rPr>
        <w:t>年度试点工作总结。</w:t>
      </w:r>
    </w:p>
    <w:p>
      <w:pPr>
        <w:adjustRightInd w:val="0"/>
        <w:snapToGrid w:val="0"/>
        <w:spacing w:line="520" w:lineRule="exact"/>
        <w:rPr>
          <w:rFonts w:ascii="仿宋" w:hAnsi="仿宋" w:eastAsia="仿宋"/>
          <w:sz w:val="32"/>
          <w:szCs w:val="32"/>
        </w:rPr>
      </w:pPr>
    </w:p>
    <w:p>
      <w:pPr>
        <w:adjustRightInd w:val="0"/>
        <w:snapToGrid w:val="0"/>
        <w:spacing w:line="520" w:lineRule="exact"/>
        <w:rPr>
          <w:rFonts w:ascii="仿宋" w:hAnsi="仿宋" w:eastAsia="仿宋"/>
          <w:sz w:val="32"/>
          <w:szCs w:val="32"/>
        </w:rPr>
      </w:pPr>
    </w:p>
    <w:p>
      <w:pPr>
        <w:adjustRightInd w:val="0"/>
        <w:snapToGrid w:val="0"/>
        <w:spacing w:line="520" w:lineRule="exact"/>
        <w:rPr>
          <w:rFonts w:ascii="仿宋" w:hAnsi="仿宋" w:eastAsia="仿宋"/>
          <w:sz w:val="32"/>
          <w:szCs w:val="32"/>
        </w:rPr>
      </w:pP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联系方式：</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市商务局联系人：顾伟伟、周宇翔  82072292。</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市财政局联系人：陆庆庆，82031144</w:t>
      </w:r>
      <w:r>
        <w:rPr>
          <w:rFonts w:ascii="仿宋" w:hAnsi="仿宋" w:eastAsia="仿宋"/>
          <w:sz w:val="32"/>
          <w:szCs w:val="32"/>
        </w:rPr>
        <w:t>。</w:t>
      </w:r>
    </w:p>
    <w:p>
      <w:pPr>
        <w:adjustRightInd w:val="0"/>
        <w:snapToGrid w:val="0"/>
        <w:spacing w:line="520" w:lineRule="exact"/>
        <w:ind w:firstLine="640" w:firstLineChars="200"/>
        <w:rPr>
          <w:rFonts w:ascii="仿宋" w:hAnsi="仿宋" w:eastAsia="仿宋"/>
          <w:sz w:val="32"/>
          <w:szCs w:val="32"/>
        </w:rPr>
      </w:pPr>
    </w:p>
    <w:p>
      <w:pPr>
        <w:adjustRightInd w:val="0"/>
        <w:snapToGrid w:val="0"/>
        <w:spacing w:line="520" w:lineRule="exact"/>
        <w:ind w:firstLine="640" w:firstLineChars="200"/>
        <w:rPr>
          <w:rFonts w:ascii="仿宋" w:hAnsi="仿宋" w:eastAsia="仿宋"/>
          <w:sz w:val="32"/>
          <w:szCs w:val="32"/>
        </w:rPr>
      </w:pP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附件：</w:t>
      </w:r>
    </w:p>
    <w:p>
      <w:pPr>
        <w:adjustRightInd w:val="0"/>
        <w:snapToGrid w:val="0"/>
        <w:spacing w:line="520" w:lineRule="exact"/>
        <w:ind w:firstLine="640" w:firstLineChars="200"/>
        <w:rPr>
          <w:rFonts w:ascii="仿宋" w:hAnsi="仿宋" w:eastAsia="仿宋"/>
          <w:sz w:val="32"/>
          <w:szCs w:val="32"/>
        </w:rPr>
      </w:pPr>
      <w:r>
        <w:rPr>
          <w:rFonts w:ascii="仿宋" w:hAnsi="仿宋" w:eastAsia="仿宋"/>
          <w:sz w:val="32"/>
          <w:szCs w:val="32"/>
        </w:rPr>
        <w:t>1.嘉兴市区2018年</w:t>
      </w:r>
      <w:r>
        <w:rPr>
          <w:rFonts w:hint="eastAsia" w:ascii="仿宋" w:hAnsi="仿宋" w:eastAsia="仿宋"/>
          <w:sz w:val="32"/>
          <w:szCs w:val="32"/>
        </w:rPr>
        <w:t>电子商务创新发展</w:t>
      </w:r>
      <w:r>
        <w:rPr>
          <w:rFonts w:ascii="仿宋" w:hAnsi="仿宋" w:eastAsia="仿宋"/>
          <w:sz w:val="32"/>
          <w:szCs w:val="32"/>
        </w:rPr>
        <w:t>试点</w:t>
      </w:r>
      <w:r>
        <w:rPr>
          <w:rFonts w:hint="eastAsia" w:ascii="仿宋" w:hAnsi="仿宋" w:eastAsia="仿宋"/>
          <w:sz w:val="32"/>
          <w:szCs w:val="32"/>
        </w:rPr>
        <w:t>省级财政专项补助资金申报表；</w:t>
      </w:r>
    </w:p>
    <w:p>
      <w:pPr>
        <w:spacing w:line="440" w:lineRule="exact"/>
        <w:jc w:val="left"/>
        <w:rPr>
          <w:rFonts w:ascii="仿宋" w:hAnsi="仿宋" w:eastAsia="仿宋"/>
          <w:sz w:val="32"/>
          <w:szCs w:val="32"/>
        </w:rPr>
      </w:pPr>
      <w:r>
        <w:rPr>
          <w:rFonts w:hint="eastAsia" w:ascii="仿宋" w:hAnsi="仿宋" w:eastAsia="仿宋"/>
          <w:sz w:val="32"/>
          <w:szCs w:val="32"/>
        </w:rPr>
        <w:t xml:space="preserve">    2.</w:t>
      </w:r>
      <w:r>
        <w:rPr>
          <w:rFonts w:hint="eastAsia" w:ascii="仿宋" w:hAnsi="仿宋" w:eastAsia="仿宋" w:cs="仿宋"/>
          <w:bCs/>
          <w:sz w:val="32"/>
          <w:szCs w:val="32"/>
        </w:rPr>
        <w:t>嘉兴市2018年审计电子商务创新发展试点项目考核指标；</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rPr>
        <w:t xml:space="preserve"> </w:t>
      </w:r>
      <w:r>
        <w:rPr>
          <w:rFonts w:hint="eastAsia" w:ascii="仿宋" w:hAnsi="仿宋" w:eastAsia="仿宋"/>
          <w:sz w:val="32"/>
          <w:szCs w:val="32"/>
        </w:rPr>
        <w:t>嘉兴市电子商务创新发展试点项目申报表；</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4.</w:t>
      </w:r>
      <w:r>
        <w:rPr>
          <w:rFonts w:hint="eastAsia"/>
        </w:rPr>
        <w:t xml:space="preserve"> </w:t>
      </w:r>
      <w:r>
        <w:rPr>
          <w:rFonts w:hint="eastAsia" w:ascii="仿宋" w:hAnsi="仿宋" w:eastAsia="仿宋"/>
          <w:sz w:val="32"/>
          <w:szCs w:val="32"/>
        </w:rPr>
        <w:t>嘉兴市电子商务创新发展试点工作进度表。</w:t>
      </w:r>
    </w:p>
    <w:p>
      <w:pPr>
        <w:adjustRightInd w:val="0"/>
        <w:snapToGrid w:val="0"/>
        <w:spacing w:line="520" w:lineRule="exact"/>
        <w:rPr>
          <w:rFonts w:ascii="仿宋" w:hAnsi="仿宋" w:eastAsia="仿宋"/>
          <w:sz w:val="32"/>
          <w:szCs w:val="32"/>
        </w:rPr>
      </w:pPr>
    </w:p>
    <w:p>
      <w:pPr>
        <w:adjustRightInd w:val="0"/>
        <w:snapToGrid w:val="0"/>
        <w:spacing w:line="520" w:lineRule="exact"/>
        <w:rPr>
          <w:rFonts w:ascii="仿宋" w:hAnsi="仿宋" w:eastAsia="仿宋"/>
          <w:sz w:val="32"/>
          <w:szCs w:val="32"/>
        </w:rPr>
      </w:pPr>
    </w:p>
    <w:p>
      <w:pPr>
        <w:adjustRightInd w:val="0"/>
        <w:snapToGrid w:val="0"/>
        <w:spacing w:line="520" w:lineRule="exact"/>
        <w:rPr>
          <w:rFonts w:ascii="仿宋" w:hAnsi="仿宋" w:eastAsia="仿宋"/>
          <w:sz w:val="32"/>
          <w:szCs w:val="32"/>
        </w:rPr>
      </w:pPr>
    </w:p>
    <w:p>
      <w:pPr>
        <w:adjustRightInd w:val="0"/>
        <w:snapToGrid w:val="0"/>
        <w:spacing w:line="520" w:lineRule="exact"/>
        <w:rPr>
          <w:rFonts w:ascii="仿宋" w:hAnsi="仿宋" w:eastAsia="仿宋"/>
          <w:sz w:val="32"/>
          <w:szCs w:val="32"/>
        </w:rPr>
      </w:pPr>
    </w:p>
    <w:p>
      <w:pPr>
        <w:adjustRightInd w:val="0"/>
        <w:snapToGrid w:val="0"/>
        <w:spacing w:line="520" w:lineRule="exact"/>
        <w:jc w:val="center"/>
        <w:rPr>
          <w:rFonts w:ascii="仿宋" w:hAnsi="仿宋" w:eastAsia="仿宋"/>
          <w:sz w:val="32"/>
          <w:szCs w:val="32"/>
        </w:rPr>
      </w:pPr>
      <w:r>
        <w:rPr>
          <w:rFonts w:hint="eastAsia" w:ascii="仿宋" w:hAnsi="仿宋" w:eastAsia="仿宋"/>
          <w:sz w:val="32"/>
          <w:szCs w:val="32"/>
        </w:rPr>
        <w:t>嘉兴市商务局          嘉兴市财务局</w:t>
      </w:r>
    </w:p>
    <w:p>
      <w:pPr>
        <w:adjustRightInd w:val="0"/>
        <w:snapToGrid w:val="0"/>
        <w:spacing w:line="520" w:lineRule="exact"/>
        <w:ind w:right="640"/>
        <w:jc w:val="center"/>
        <w:rPr>
          <w:rFonts w:ascii="仿宋" w:hAnsi="仿宋" w:eastAsia="仿宋"/>
          <w:sz w:val="32"/>
          <w:szCs w:val="32"/>
        </w:rPr>
      </w:pPr>
      <w:r>
        <w:rPr>
          <w:rFonts w:hint="eastAsia" w:ascii="仿宋" w:hAnsi="仿宋" w:eastAsia="仿宋"/>
          <w:sz w:val="32"/>
          <w:szCs w:val="32"/>
        </w:rPr>
        <w:t xml:space="preserve">                          </w:t>
      </w:r>
    </w:p>
    <w:p>
      <w:pPr>
        <w:adjustRightInd w:val="0"/>
        <w:snapToGrid w:val="0"/>
        <w:spacing w:line="520" w:lineRule="exact"/>
        <w:ind w:right="1120"/>
        <w:jc w:val="right"/>
        <w:rPr>
          <w:rFonts w:ascii="仿宋" w:hAnsi="仿宋" w:eastAsia="仿宋"/>
          <w:sz w:val="32"/>
          <w:szCs w:val="32"/>
        </w:rPr>
      </w:pPr>
      <w:r>
        <w:rPr>
          <w:rFonts w:ascii="仿宋" w:hAnsi="仿宋" w:eastAsia="仿宋"/>
          <w:sz w:val="32"/>
          <w:szCs w:val="32"/>
        </w:rPr>
        <w:t>2018年</w:t>
      </w:r>
      <w:r>
        <w:rPr>
          <w:rFonts w:hint="eastAsia" w:ascii="仿宋" w:hAnsi="仿宋" w:eastAsia="仿宋"/>
          <w:sz w:val="32"/>
          <w:szCs w:val="32"/>
        </w:rPr>
        <w:t>12</w:t>
      </w:r>
      <w:r>
        <w:rPr>
          <w:rFonts w:ascii="仿宋" w:hAnsi="仿宋" w:eastAsia="仿宋"/>
          <w:sz w:val="32"/>
          <w:szCs w:val="32"/>
        </w:rPr>
        <w:t>月</w:t>
      </w:r>
      <w:r>
        <w:rPr>
          <w:rFonts w:hint="eastAsia" w:ascii="仿宋" w:hAnsi="仿宋" w:eastAsia="仿宋"/>
          <w:sz w:val="32"/>
          <w:szCs w:val="32"/>
        </w:rPr>
        <w:t>10</w:t>
      </w:r>
      <w:r>
        <w:rPr>
          <w:rFonts w:ascii="仿宋" w:hAnsi="仿宋" w:eastAsia="仿宋"/>
          <w:sz w:val="32"/>
          <w:szCs w:val="32"/>
        </w:rPr>
        <w:t>日</w:t>
      </w: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cs="仿宋"/>
          <w:b/>
          <w:bCs/>
          <w:sz w:val="32"/>
          <w:szCs w:val="32"/>
        </w:rPr>
      </w:pPr>
      <w:r>
        <w:rPr>
          <w:rFonts w:hint="eastAsia" w:ascii="仿宋" w:hAnsi="仿宋" w:eastAsia="仿宋" w:cs="仿宋"/>
          <w:b/>
          <w:bCs/>
          <w:sz w:val="32"/>
          <w:szCs w:val="32"/>
        </w:rPr>
        <w:t>附件1</w:t>
      </w:r>
    </w:p>
    <w:p>
      <w:pPr>
        <w:widowControl/>
        <w:adjustRightInd w:val="0"/>
        <w:snapToGrid w:val="0"/>
        <w:jc w:val="center"/>
        <w:rPr>
          <w:rFonts w:ascii="华文中宋" w:hAnsi="华文中宋" w:eastAsia="华文中宋" w:cs="宋体"/>
          <w:b/>
          <w:kern w:val="0"/>
          <w:sz w:val="36"/>
          <w:szCs w:val="36"/>
        </w:rPr>
      </w:pPr>
      <w:r>
        <w:rPr>
          <w:rFonts w:hint="eastAsia" w:ascii="华文中宋" w:hAnsi="华文中宋" w:eastAsia="华文中宋" w:cs="宋体"/>
          <w:b/>
          <w:bCs/>
          <w:kern w:val="0"/>
          <w:sz w:val="36"/>
          <w:szCs w:val="36"/>
        </w:rPr>
        <w:t>嘉兴市2018年电子商务创新发展试点</w:t>
      </w:r>
    </w:p>
    <w:p>
      <w:pPr>
        <w:widowControl/>
        <w:adjustRightInd w:val="0"/>
        <w:snapToGrid w:val="0"/>
        <w:jc w:val="center"/>
        <w:rPr>
          <w:rFonts w:ascii="华文中宋" w:hAnsi="华文中宋" w:eastAsia="华文中宋" w:cs="宋体"/>
          <w:b/>
          <w:kern w:val="0"/>
          <w:sz w:val="36"/>
          <w:szCs w:val="36"/>
        </w:rPr>
      </w:pPr>
      <w:r>
        <w:rPr>
          <w:rFonts w:hint="eastAsia" w:ascii="华文中宋" w:hAnsi="华文中宋" w:eastAsia="华文中宋" w:cs="宋体"/>
          <w:b/>
          <w:bCs/>
          <w:kern w:val="0"/>
          <w:sz w:val="36"/>
          <w:szCs w:val="36"/>
        </w:rPr>
        <w:t>省级财政专项补助资金申报表</w:t>
      </w:r>
    </w:p>
    <w:p>
      <w:pPr>
        <w:widowControl/>
        <w:adjustRightInd w:val="0"/>
        <w:snapToGrid w:val="0"/>
        <w:spacing w:after="150"/>
        <w:jc w:val="center"/>
        <w:rPr>
          <w:rFonts w:ascii="宋体" w:hAnsi="宋体" w:eastAsia="宋体" w:cs="宋体"/>
          <w:kern w:val="0"/>
          <w:sz w:val="15"/>
          <w:szCs w:val="15"/>
        </w:rPr>
      </w:pPr>
      <w:r>
        <w:rPr>
          <w:rFonts w:hint="eastAsia" w:ascii="宋体" w:hAnsi="宋体" w:eastAsia="宋体" w:cs="宋体"/>
          <w:b/>
          <w:bCs/>
          <w:kern w:val="0"/>
          <w:sz w:val="15"/>
          <w:szCs w:val="15"/>
        </w:rPr>
        <w:t> </w:t>
      </w:r>
    </w:p>
    <w:tbl>
      <w:tblPr>
        <w:tblStyle w:val="8"/>
        <w:tblW w:w="8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806"/>
        <w:gridCol w:w="2552"/>
        <w:gridCol w:w="709"/>
        <w:gridCol w:w="1134"/>
        <w:gridCol w:w="253"/>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rPr>
        <w:tc>
          <w:tcPr>
            <w:tcW w:w="1806" w:type="dxa"/>
            <w:shd w:val="clear" w:color="auto" w:fill="auto"/>
            <w:tcMar>
              <w:top w:w="0" w:type="dxa"/>
              <w:left w:w="105" w:type="dxa"/>
              <w:bottom w:w="0" w:type="dxa"/>
              <w:right w:w="105" w:type="dxa"/>
            </w:tcMar>
            <w:vAlign w:val="center"/>
          </w:tcPr>
          <w:p>
            <w:pPr>
              <w:widowControl/>
              <w:adjustRightInd w:val="0"/>
              <w:snapToGrid w:val="0"/>
              <w:jc w:val="center"/>
              <w:textAlignment w:val="baseline"/>
              <w:rPr>
                <w:rFonts w:ascii="宋体" w:hAnsi="宋体" w:eastAsia="宋体" w:cs="宋体"/>
                <w:kern w:val="0"/>
                <w:sz w:val="24"/>
                <w:szCs w:val="24"/>
              </w:rPr>
            </w:pPr>
            <w:r>
              <w:rPr>
                <w:rFonts w:hint="eastAsia" w:ascii="宋体" w:hAnsi="宋体" w:eastAsia="宋体" w:cs="宋体"/>
                <w:kern w:val="0"/>
                <w:sz w:val="24"/>
                <w:szCs w:val="24"/>
              </w:rPr>
              <w:t>单位名称</w:t>
            </w:r>
          </w:p>
        </w:tc>
        <w:tc>
          <w:tcPr>
            <w:tcW w:w="6946" w:type="dxa"/>
            <w:gridSpan w:val="5"/>
            <w:shd w:val="clear" w:color="auto" w:fill="auto"/>
            <w:tcMar>
              <w:top w:w="0" w:type="dxa"/>
              <w:left w:w="105" w:type="dxa"/>
              <w:bottom w:w="0" w:type="dxa"/>
              <w:right w:w="105" w:type="dxa"/>
            </w:tcMar>
            <w:vAlign w:val="center"/>
          </w:tcPr>
          <w:p>
            <w:pPr>
              <w:widowControl/>
              <w:adjustRightInd w:val="0"/>
              <w:snapToGrid w:val="0"/>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15" w:hRule="atLeast"/>
        </w:trPr>
        <w:tc>
          <w:tcPr>
            <w:tcW w:w="1806" w:type="dxa"/>
            <w:shd w:val="clear" w:color="auto" w:fill="auto"/>
            <w:tcMar>
              <w:top w:w="0" w:type="dxa"/>
              <w:left w:w="105" w:type="dxa"/>
              <w:bottom w:w="0" w:type="dxa"/>
              <w:right w:w="105" w:type="dxa"/>
            </w:tcMar>
            <w:vAlign w:val="center"/>
          </w:tcPr>
          <w:p>
            <w:pPr>
              <w:widowControl/>
              <w:adjustRightInd w:val="0"/>
              <w:snapToGrid w:val="0"/>
              <w:jc w:val="center"/>
              <w:textAlignment w:val="baseline"/>
              <w:rPr>
                <w:rFonts w:ascii="宋体" w:hAnsi="宋体" w:eastAsia="宋体" w:cs="宋体"/>
                <w:kern w:val="0"/>
                <w:sz w:val="24"/>
                <w:szCs w:val="24"/>
              </w:rPr>
            </w:pPr>
            <w:r>
              <w:rPr>
                <w:rFonts w:hint="eastAsia" w:ascii="宋体" w:hAnsi="宋体" w:eastAsia="宋体" w:cs="宋体"/>
                <w:kern w:val="0"/>
                <w:sz w:val="24"/>
                <w:szCs w:val="24"/>
              </w:rPr>
              <w:t>法人代表</w:t>
            </w:r>
          </w:p>
        </w:tc>
        <w:tc>
          <w:tcPr>
            <w:tcW w:w="3261" w:type="dxa"/>
            <w:gridSpan w:val="2"/>
            <w:shd w:val="clear" w:color="auto" w:fill="auto"/>
            <w:tcMar>
              <w:top w:w="0" w:type="dxa"/>
              <w:left w:w="105" w:type="dxa"/>
              <w:bottom w:w="0" w:type="dxa"/>
              <w:right w:w="105" w:type="dxa"/>
            </w:tcMar>
            <w:vAlign w:val="center"/>
          </w:tcPr>
          <w:p>
            <w:pPr>
              <w:widowControl/>
              <w:adjustRightInd w:val="0"/>
              <w:snapToGrid w:val="0"/>
              <w:jc w:val="center"/>
              <w:rPr>
                <w:rFonts w:ascii="宋体" w:hAnsi="宋体" w:eastAsia="宋体" w:cs="宋体"/>
                <w:kern w:val="0"/>
                <w:sz w:val="24"/>
                <w:szCs w:val="24"/>
              </w:rPr>
            </w:pPr>
          </w:p>
        </w:tc>
        <w:tc>
          <w:tcPr>
            <w:tcW w:w="1387" w:type="dxa"/>
            <w:gridSpan w:val="2"/>
            <w:shd w:val="clear" w:color="auto" w:fill="auto"/>
            <w:tcMar>
              <w:top w:w="0" w:type="dxa"/>
              <w:left w:w="105" w:type="dxa"/>
              <w:bottom w:w="0" w:type="dxa"/>
              <w:right w:w="105" w:type="dxa"/>
            </w:tcMar>
            <w:vAlign w:val="center"/>
          </w:tcPr>
          <w:p>
            <w:pPr>
              <w:widowControl/>
              <w:adjustRightInd w:val="0"/>
              <w:snapToGrid w:val="0"/>
              <w:jc w:val="center"/>
              <w:textAlignment w:val="baseline"/>
              <w:rPr>
                <w:rFonts w:ascii="宋体" w:hAnsi="宋体" w:eastAsia="宋体" w:cs="宋体"/>
                <w:kern w:val="0"/>
                <w:sz w:val="24"/>
                <w:szCs w:val="24"/>
              </w:rPr>
            </w:pPr>
            <w:r>
              <w:rPr>
                <w:rFonts w:hint="eastAsia" w:ascii="宋体" w:hAnsi="宋体" w:eastAsia="宋体" w:cs="宋体"/>
                <w:kern w:val="0"/>
                <w:sz w:val="24"/>
                <w:szCs w:val="24"/>
              </w:rPr>
              <w:t>联系电话</w:t>
            </w:r>
          </w:p>
        </w:tc>
        <w:tc>
          <w:tcPr>
            <w:tcW w:w="2298" w:type="dxa"/>
            <w:shd w:val="clear" w:color="auto" w:fill="auto"/>
            <w:tcMar>
              <w:top w:w="0" w:type="dxa"/>
              <w:left w:w="105" w:type="dxa"/>
              <w:bottom w:w="0" w:type="dxa"/>
              <w:right w:w="105" w:type="dxa"/>
            </w:tcMar>
            <w:vAlign w:val="center"/>
          </w:tcPr>
          <w:p>
            <w:pPr>
              <w:widowControl/>
              <w:adjustRightInd w:val="0"/>
              <w:snapToGrid w:val="0"/>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15" w:hRule="atLeast"/>
        </w:trPr>
        <w:tc>
          <w:tcPr>
            <w:tcW w:w="1806" w:type="dxa"/>
            <w:shd w:val="clear" w:color="auto" w:fill="auto"/>
            <w:tcMar>
              <w:top w:w="0" w:type="dxa"/>
              <w:left w:w="105" w:type="dxa"/>
              <w:bottom w:w="0" w:type="dxa"/>
              <w:right w:w="105" w:type="dxa"/>
            </w:tcMar>
            <w:vAlign w:val="center"/>
          </w:tcPr>
          <w:p>
            <w:pPr>
              <w:widowControl/>
              <w:adjustRightInd w:val="0"/>
              <w:snapToGrid w:val="0"/>
              <w:jc w:val="center"/>
              <w:textAlignment w:val="baseline"/>
              <w:rPr>
                <w:rFonts w:ascii="宋体" w:hAnsi="宋体" w:eastAsia="宋体" w:cs="宋体"/>
                <w:kern w:val="0"/>
                <w:sz w:val="24"/>
                <w:szCs w:val="24"/>
              </w:rPr>
            </w:pPr>
            <w:r>
              <w:rPr>
                <w:rFonts w:hint="eastAsia" w:ascii="宋体" w:hAnsi="宋体" w:eastAsia="宋体" w:cs="宋体"/>
                <w:kern w:val="0"/>
                <w:sz w:val="24"/>
                <w:szCs w:val="24"/>
              </w:rPr>
              <w:t>联系人</w:t>
            </w:r>
          </w:p>
        </w:tc>
        <w:tc>
          <w:tcPr>
            <w:tcW w:w="3261" w:type="dxa"/>
            <w:gridSpan w:val="2"/>
            <w:shd w:val="clear" w:color="auto" w:fill="auto"/>
            <w:tcMar>
              <w:top w:w="0" w:type="dxa"/>
              <w:left w:w="105" w:type="dxa"/>
              <w:bottom w:w="0" w:type="dxa"/>
              <w:right w:w="105" w:type="dxa"/>
            </w:tcMar>
            <w:vAlign w:val="center"/>
          </w:tcPr>
          <w:p>
            <w:pPr>
              <w:widowControl/>
              <w:adjustRightInd w:val="0"/>
              <w:snapToGrid w:val="0"/>
              <w:jc w:val="center"/>
              <w:rPr>
                <w:rFonts w:ascii="宋体" w:hAnsi="宋体" w:eastAsia="宋体" w:cs="宋体"/>
                <w:kern w:val="0"/>
                <w:sz w:val="24"/>
                <w:szCs w:val="24"/>
              </w:rPr>
            </w:pPr>
          </w:p>
        </w:tc>
        <w:tc>
          <w:tcPr>
            <w:tcW w:w="1387" w:type="dxa"/>
            <w:gridSpan w:val="2"/>
            <w:shd w:val="clear" w:color="auto" w:fill="auto"/>
            <w:tcMar>
              <w:top w:w="0" w:type="dxa"/>
              <w:left w:w="105" w:type="dxa"/>
              <w:bottom w:w="0" w:type="dxa"/>
              <w:right w:w="105" w:type="dxa"/>
            </w:tcMar>
            <w:vAlign w:val="center"/>
          </w:tcPr>
          <w:p>
            <w:pPr>
              <w:widowControl/>
              <w:adjustRightInd w:val="0"/>
              <w:snapToGrid w:val="0"/>
              <w:jc w:val="center"/>
              <w:textAlignment w:val="baseline"/>
              <w:rPr>
                <w:rFonts w:ascii="宋体" w:hAnsi="宋体" w:eastAsia="宋体" w:cs="宋体"/>
                <w:kern w:val="0"/>
                <w:sz w:val="24"/>
                <w:szCs w:val="24"/>
              </w:rPr>
            </w:pPr>
            <w:r>
              <w:rPr>
                <w:rFonts w:hint="eastAsia" w:ascii="宋体" w:hAnsi="宋体" w:eastAsia="宋体" w:cs="宋体"/>
                <w:kern w:val="0"/>
                <w:sz w:val="24"/>
                <w:szCs w:val="24"/>
              </w:rPr>
              <w:t>联系电话</w:t>
            </w:r>
          </w:p>
        </w:tc>
        <w:tc>
          <w:tcPr>
            <w:tcW w:w="2298" w:type="dxa"/>
            <w:shd w:val="clear" w:color="auto" w:fill="auto"/>
            <w:tcMar>
              <w:top w:w="0" w:type="dxa"/>
              <w:left w:w="105" w:type="dxa"/>
              <w:bottom w:w="0" w:type="dxa"/>
              <w:right w:w="105" w:type="dxa"/>
            </w:tcMar>
            <w:vAlign w:val="center"/>
          </w:tcPr>
          <w:p>
            <w:pPr>
              <w:widowControl/>
              <w:adjustRightInd w:val="0"/>
              <w:snapToGrid w:val="0"/>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5" w:hRule="atLeast"/>
        </w:trPr>
        <w:tc>
          <w:tcPr>
            <w:tcW w:w="1806" w:type="dxa"/>
            <w:shd w:val="clear" w:color="auto" w:fill="auto"/>
            <w:tcMar>
              <w:top w:w="0" w:type="dxa"/>
              <w:left w:w="105" w:type="dxa"/>
              <w:bottom w:w="0" w:type="dxa"/>
              <w:right w:w="105" w:type="dxa"/>
            </w:tcMar>
            <w:vAlign w:val="center"/>
          </w:tcPr>
          <w:p>
            <w:pPr>
              <w:widowControl/>
              <w:adjustRightInd w:val="0"/>
              <w:snapToGrid w:val="0"/>
              <w:jc w:val="center"/>
              <w:textAlignment w:val="baseline"/>
              <w:rPr>
                <w:rFonts w:ascii="宋体" w:hAnsi="宋体" w:eastAsia="宋体" w:cs="宋体"/>
                <w:kern w:val="0"/>
                <w:sz w:val="24"/>
                <w:szCs w:val="24"/>
              </w:rPr>
            </w:pPr>
            <w:r>
              <w:rPr>
                <w:rFonts w:hint="eastAsia" w:ascii="宋体" w:hAnsi="宋体" w:eastAsia="宋体" w:cs="宋体"/>
                <w:kern w:val="0"/>
                <w:sz w:val="24"/>
                <w:szCs w:val="24"/>
              </w:rPr>
              <w:t>企业地址</w:t>
            </w:r>
          </w:p>
        </w:tc>
        <w:tc>
          <w:tcPr>
            <w:tcW w:w="6946" w:type="dxa"/>
            <w:gridSpan w:val="5"/>
            <w:shd w:val="clear" w:color="auto" w:fill="auto"/>
            <w:tcMar>
              <w:top w:w="0" w:type="dxa"/>
              <w:left w:w="105" w:type="dxa"/>
              <w:bottom w:w="0" w:type="dxa"/>
              <w:right w:w="105" w:type="dxa"/>
            </w:tcMar>
            <w:vAlign w:val="center"/>
          </w:tcPr>
          <w:p>
            <w:pPr>
              <w:widowControl/>
              <w:adjustRightInd w:val="0"/>
              <w:snapToGrid w:val="0"/>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145" w:hRule="atLeast"/>
        </w:trPr>
        <w:tc>
          <w:tcPr>
            <w:tcW w:w="1806" w:type="dxa"/>
            <w:shd w:val="clear" w:color="auto" w:fill="auto"/>
            <w:tcMar>
              <w:top w:w="0" w:type="dxa"/>
              <w:left w:w="105" w:type="dxa"/>
              <w:bottom w:w="0" w:type="dxa"/>
              <w:right w:w="105" w:type="dxa"/>
            </w:tcMar>
            <w:vAlign w:val="center"/>
          </w:tcPr>
          <w:p>
            <w:pPr>
              <w:widowControl/>
              <w:adjustRightInd w:val="0"/>
              <w:snapToGrid w:val="0"/>
              <w:jc w:val="center"/>
              <w:textAlignment w:val="baseline"/>
              <w:rPr>
                <w:rFonts w:ascii="宋体" w:hAnsi="宋体" w:eastAsia="宋体" w:cs="宋体"/>
                <w:kern w:val="0"/>
                <w:sz w:val="24"/>
                <w:szCs w:val="24"/>
              </w:rPr>
            </w:pPr>
            <w:r>
              <w:rPr>
                <w:rFonts w:hint="eastAsia" w:ascii="宋体" w:hAnsi="宋体" w:eastAsia="宋体" w:cs="宋体"/>
                <w:kern w:val="0"/>
                <w:sz w:val="24"/>
                <w:szCs w:val="24"/>
              </w:rPr>
              <w:t>申报项目绩效目标完成情况</w:t>
            </w:r>
          </w:p>
        </w:tc>
        <w:tc>
          <w:tcPr>
            <w:tcW w:w="6946" w:type="dxa"/>
            <w:gridSpan w:val="5"/>
            <w:shd w:val="clear" w:color="auto" w:fill="auto"/>
            <w:tcMar>
              <w:top w:w="0" w:type="dxa"/>
              <w:left w:w="105" w:type="dxa"/>
              <w:bottom w:w="0" w:type="dxa"/>
              <w:right w:w="105" w:type="dxa"/>
            </w:tcMar>
            <w:vAlign w:val="center"/>
          </w:tcPr>
          <w:p>
            <w:pPr>
              <w:widowControl/>
              <w:adjustRightInd w:val="0"/>
              <w:snapToGrid w:val="0"/>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0" w:hRule="atLeast"/>
        </w:trPr>
        <w:tc>
          <w:tcPr>
            <w:tcW w:w="1806" w:type="dxa"/>
            <w:shd w:val="clear" w:color="auto" w:fill="auto"/>
            <w:tcMar>
              <w:top w:w="0" w:type="dxa"/>
              <w:left w:w="105" w:type="dxa"/>
              <w:bottom w:w="0" w:type="dxa"/>
              <w:right w:w="105" w:type="dxa"/>
            </w:tcMar>
            <w:vAlign w:val="center"/>
          </w:tcPr>
          <w:p>
            <w:pPr>
              <w:widowControl/>
              <w:adjustRightInd w:val="0"/>
              <w:snapToGrid w:val="0"/>
              <w:jc w:val="center"/>
              <w:textAlignment w:val="baseline"/>
              <w:rPr>
                <w:rFonts w:ascii="宋体" w:hAnsi="宋体" w:eastAsia="宋体" w:cs="宋体"/>
                <w:kern w:val="0"/>
                <w:sz w:val="24"/>
                <w:szCs w:val="24"/>
              </w:rPr>
            </w:pPr>
            <w:r>
              <w:rPr>
                <w:rFonts w:hint="eastAsia" w:ascii="宋体" w:hAnsi="宋体" w:eastAsia="宋体" w:cs="宋体"/>
                <w:kern w:val="0"/>
                <w:sz w:val="24"/>
                <w:szCs w:val="24"/>
              </w:rPr>
              <w:t>总投资</w:t>
            </w:r>
          </w:p>
        </w:tc>
        <w:tc>
          <w:tcPr>
            <w:tcW w:w="2552" w:type="dxa"/>
            <w:shd w:val="clear" w:color="auto" w:fill="auto"/>
            <w:tcMar>
              <w:top w:w="0" w:type="dxa"/>
              <w:left w:w="105" w:type="dxa"/>
              <w:bottom w:w="0" w:type="dxa"/>
              <w:right w:w="105" w:type="dxa"/>
            </w:tcMar>
            <w:vAlign w:val="center"/>
          </w:tcPr>
          <w:p>
            <w:pPr>
              <w:widowControl/>
              <w:adjustRightInd w:val="0"/>
              <w:snapToGrid w:val="0"/>
              <w:jc w:val="center"/>
              <w:rPr>
                <w:rFonts w:ascii="宋体" w:hAnsi="宋体" w:eastAsia="宋体" w:cs="宋体"/>
                <w:kern w:val="0"/>
                <w:sz w:val="24"/>
                <w:szCs w:val="24"/>
              </w:rPr>
            </w:pPr>
          </w:p>
        </w:tc>
        <w:tc>
          <w:tcPr>
            <w:tcW w:w="1843" w:type="dxa"/>
            <w:gridSpan w:val="2"/>
            <w:shd w:val="clear" w:color="auto" w:fill="auto"/>
            <w:tcMar>
              <w:top w:w="0" w:type="dxa"/>
              <w:left w:w="105" w:type="dxa"/>
              <w:bottom w:w="0" w:type="dxa"/>
              <w:right w:w="105" w:type="dxa"/>
            </w:tcMar>
            <w:vAlign w:val="center"/>
          </w:tcPr>
          <w:p>
            <w:pPr>
              <w:widowControl/>
              <w:adjustRightInd w:val="0"/>
              <w:snapToGrid w:val="0"/>
              <w:jc w:val="center"/>
              <w:textAlignment w:val="baseline"/>
              <w:rPr>
                <w:rFonts w:ascii="宋体" w:hAnsi="宋体" w:eastAsia="宋体" w:cs="宋体"/>
                <w:kern w:val="0"/>
                <w:sz w:val="24"/>
                <w:szCs w:val="24"/>
              </w:rPr>
            </w:pPr>
            <w:r>
              <w:rPr>
                <w:rFonts w:hint="eastAsia" w:ascii="宋体" w:hAnsi="宋体" w:eastAsia="宋体" w:cs="宋体"/>
                <w:kern w:val="0"/>
                <w:sz w:val="24"/>
                <w:szCs w:val="24"/>
              </w:rPr>
              <w:t>资金来源</w:t>
            </w:r>
          </w:p>
        </w:tc>
        <w:tc>
          <w:tcPr>
            <w:tcW w:w="2551" w:type="dxa"/>
            <w:gridSpan w:val="2"/>
            <w:shd w:val="clear" w:color="auto" w:fill="auto"/>
            <w:tcMar>
              <w:top w:w="0" w:type="dxa"/>
              <w:left w:w="105" w:type="dxa"/>
              <w:bottom w:w="0" w:type="dxa"/>
              <w:right w:w="105" w:type="dxa"/>
            </w:tcMar>
            <w:vAlign w:val="center"/>
          </w:tcPr>
          <w:p>
            <w:pPr>
              <w:widowControl/>
              <w:adjustRightInd w:val="0"/>
              <w:snapToGrid w:val="0"/>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57" w:hRule="atLeast"/>
        </w:trPr>
        <w:tc>
          <w:tcPr>
            <w:tcW w:w="1806" w:type="dxa"/>
            <w:shd w:val="clear" w:color="auto" w:fill="auto"/>
            <w:tcMar>
              <w:top w:w="0" w:type="dxa"/>
              <w:left w:w="105" w:type="dxa"/>
              <w:bottom w:w="0" w:type="dxa"/>
              <w:right w:w="105" w:type="dxa"/>
            </w:tcMar>
            <w:vAlign w:val="center"/>
          </w:tcPr>
          <w:p>
            <w:pPr>
              <w:widowControl/>
              <w:adjustRightInd w:val="0"/>
              <w:snapToGrid w:val="0"/>
              <w:jc w:val="center"/>
              <w:textAlignment w:val="baseline"/>
              <w:rPr>
                <w:rFonts w:ascii="宋体" w:hAnsi="宋体" w:eastAsia="宋体" w:cs="宋体"/>
                <w:kern w:val="0"/>
                <w:sz w:val="24"/>
                <w:szCs w:val="24"/>
              </w:rPr>
            </w:pPr>
            <w:r>
              <w:rPr>
                <w:rFonts w:hint="eastAsia" w:ascii="宋体" w:hAnsi="宋体" w:eastAsia="宋体" w:cs="宋体"/>
                <w:kern w:val="0"/>
                <w:sz w:val="24"/>
                <w:szCs w:val="24"/>
              </w:rPr>
              <w:t>2018年计划投资额</w:t>
            </w:r>
          </w:p>
        </w:tc>
        <w:tc>
          <w:tcPr>
            <w:tcW w:w="2552" w:type="dxa"/>
            <w:shd w:val="clear" w:color="auto" w:fill="auto"/>
            <w:tcMar>
              <w:top w:w="0" w:type="dxa"/>
              <w:left w:w="105" w:type="dxa"/>
              <w:bottom w:w="0" w:type="dxa"/>
              <w:right w:w="105" w:type="dxa"/>
            </w:tcMar>
            <w:vAlign w:val="center"/>
          </w:tcPr>
          <w:p>
            <w:pPr>
              <w:widowControl/>
              <w:adjustRightInd w:val="0"/>
              <w:snapToGrid w:val="0"/>
              <w:jc w:val="center"/>
              <w:rPr>
                <w:rFonts w:ascii="宋体" w:hAnsi="宋体" w:eastAsia="宋体" w:cs="宋体"/>
                <w:kern w:val="0"/>
                <w:sz w:val="24"/>
                <w:szCs w:val="24"/>
              </w:rPr>
            </w:pPr>
          </w:p>
        </w:tc>
        <w:tc>
          <w:tcPr>
            <w:tcW w:w="1843" w:type="dxa"/>
            <w:gridSpan w:val="2"/>
            <w:shd w:val="clear" w:color="auto" w:fill="auto"/>
            <w:tcMar>
              <w:top w:w="0" w:type="dxa"/>
              <w:left w:w="105" w:type="dxa"/>
              <w:bottom w:w="0" w:type="dxa"/>
              <w:right w:w="105" w:type="dxa"/>
            </w:tcMar>
            <w:vAlign w:val="center"/>
          </w:tcPr>
          <w:p>
            <w:pPr>
              <w:widowControl/>
              <w:adjustRightInd w:val="0"/>
              <w:snapToGrid w:val="0"/>
              <w:jc w:val="center"/>
              <w:textAlignment w:val="baseline"/>
              <w:rPr>
                <w:rFonts w:ascii="宋体" w:hAnsi="宋体" w:eastAsia="宋体" w:cs="宋体"/>
                <w:kern w:val="0"/>
                <w:sz w:val="24"/>
                <w:szCs w:val="24"/>
              </w:rPr>
            </w:pPr>
            <w:r>
              <w:rPr>
                <w:rFonts w:hint="eastAsia" w:ascii="宋体" w:hAnsi="宋体" w:eastAsia="宋体" w:cs="宋体"/>
                <w:kern w:val="0"/>
                <w:sz w:val="24"/>
                <w:szCs w:val="24"/>
              </w:rPr>
              <w:t>2018年完成投资额</w:t>
            </w:r>
          </w:p>
        </w:tc>
        <w:tc>
          <w:tcPr>
            <w:tcW w:w="2551" w:type="dxa"/>
            <w:gridSpan w:val="2"/>
            <w:shd w:val="clear" w:color="auto" w:fill="auto"/>
            <w:tcMar>
              <w:top w:w="0" w:type="dxa"/>
              <w:left w:w="105" w:type="dxa"/>
              <w:bottom w:w="0" w:type="dxa"/>
              <w:right w:w="105" w:type="dxa"/>
            </w:tcMar>
            <w:vAlign w:val="center"/>
          </w:tcPr>
          <w:p>
            <w:pPr>
              <w:widowControl/>
              <w:adjustRightInd w:val="0"/>
              <w:snapToGrid w:val="0"/>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5" w:hRule="atLeast"/>
        </w:trPr>
        <w:tc>
          <w:tcPr>
            <w:tcW w:w="1806" w:type="dxa"/>
            <w:shd w:val="clear" w:color="auto" w:fill="auto"/>
            <w:tcMar>
              <w:top w:w="0" w:type="dxa"/>
              <w:left w:w="105" w:type="dxa"/>
              <w:bottom w:w="0" w:type="dxa"/>
              <w:right w:w="105" w:type="dxa"/>
            </w:tcMar>
            <w:vAlign w:val="center"/>
          </w:tcPr>
          <w:p>
            <w:pPr>
              <w:widowControl/>
              <w:adjustRightInd w:val="0"/>
              <w:snapToGrid w:val="0"/>
              <w:jc w:val="center"/>
              <w:textAlignment w:val="baseline"/>
              <w:rPr>
                <w:rFonts w:ascii="宋体" w:hAnsi="宋体" w:eastAsia="宋体" w:cs="宋体"/>
                <w:kern w:val="0"/>
                <w:sz w:val="24"/>
                <w:szCs w:val="24"/>
              </w:rPr>
            </w:pPr>
            <w:r>
              <w:rPr>
                <w:rFonts w:hint="eastAsia" w:ascii="宋体" w:hAnsi="宋体" w:eastAsia="宋体" w:cs="宋体"/>
                <w:kern w:val="0"/>
                <w:sz w:val="24"/>
                <w:szCs w:val="24"/>
              </w:rPr>
              <w:t>申请补助额</w:t>
            </w:r>
          </w:p>
        </w:tc>
        <w:tc>
          <w:tcPr>
            <w:tcW w:w="2552" w:type="dxa"/>
            <w:shd w:val="clear" w:color="auto" w:fill="auto"/>
            <w:tcMar>
              <w:top w:w="0" w:type="dxa"/>
              <w:left w:w="105" w:type="dxa"/>
              <w:bottom w:w="0" w:type="dxa"/>
              <w:right w:w="105" w:type="dxa"/>
            </w:tcMar>
            <w:vAlign w:val="center"/>
          </w:tcPr>
          <w:p>
            <w:pPr>
              <w:widowControl/>
              <w:adjustRightInd w:val="0"/>
              <w:snapToGrid w:val="0"/>
              <w:jc w:val="center"/>
              <w:rPr>
                <w:rFonts w:ascii="宋体" w:hAnsi="宋体" w:eastAsia="宋体" w:cs="宋体"/>
                <w:kern w:val="0"/>
                <w:sz w:val="24"/>
                <w:szCs w:val="24"/>
              </w:rPr>
            </w:pPr>
          </w:p>
        </w:tc>
        <w:tc>
          <w:tcPr>
            <w:tcW w:w="1843" w:type="dxa"/>
            <w:gridSpan w:val="2"/>
            <w:shd w:val="clear" w:color="auto" w:fill="auto"/>
            <w:tcMar>
              <w:top w:w="0" w:type="dxa"/>
              <w:left w:w="105" w:type="dxa"/>
              <w:bottom w:w="0" w:type="dxa"/>
              <w:right w:w="105" w:type="dxa"/>
            </w:tcMar>
            <w:vAlign w:val="center"/>
          </w:tcPr>
          <w:p>
            <w:pPr>
              <w:widowControl/>
              <w:adjustRightInd w:val="0"/>
              <w:snapToGrid w:val="0"/>
              <w:jc w:val="center"/>
              <w:textAlignment w:val="baseline"/>
              <w:rPr>
                <w:rFonts w:ascii="宋体" w:hAnsi="宋体" w:eastAsia="宋体" w:cs="宋体"/>
                <w:kern w:val="0"/>
                <w:sz w:val="24"/>
                <w:szCs w:val="24"/>
              </w:rPr>
            </w:pPr>
            <w:r>
              <w:rPr>
                <w:rFonts w:hint="eastAsia" w:ascii="宋体" w:hAnsi="宋体" w:eastAsia="宋体" w:cs="宋体"/>
                <w:kern w:val="0"/>
                <w:sz w:val="24"/>
                <w:szCs w:val="24"/>
              </w:rPr>
              <w:t>核定补助额</w:t>
            </w:r>
          </w:p>
        </w:tc>
        <w:tc>
          <w:tcPr>
            <w:tcW w:w="2551" w:type="dxa"/>
            <w:gridSpan w:val="2"/>
            <w:shd w:val="clear" w:color="auto" w:fill="auto"/>
            <w:tcMar>
              <w:top w:w="0" w:type="dxa"/>
              <w:left w:w="105" w:type="dxa"/>
              <w:bottom w:w="0" w:type="dxa"/>
              <w:right w:w="105" w:type="dxa"/>
            </w:tcMar>
            <w:vAlign w:val="center"/>
          </w:tcPr>
          <w:p>
            <w:pPr>
              <w:widowControl/>
              <w:adjustRightInd w:val="0"/>
              <w:snapToGrid w:val="0"/>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5" w:hRule="atLeast"/>
        </w:trPr>
        <w:tc>
          <w:tcPr>
            <w:tcW w:w="4358" w:type="dxa"/>
            <w:gridSpan w:val="2"/>
            <w:shd w:val="clear" w:color="auto" w:fill="auto"/>
            <w:tcMar>
              <w:top w:w="0" w:type="dxa"/>
              <w:left w:w="105" w:type="dxa"/>
              <w:bottom w:w="0" w:type="dxa"/>
              <w:right w:w="105" w:type="dxa"/>
            </w:tcMar>
          </w:tcPr>
          <w:p>
            <w:pPr>
              <w:adjustRightInd w:val="0"/>
              <w:snapToGrid w:val="0"/>
              <w:rPr>
                <w:rFonts w:ascii="宋体" w:hAnsi="宋体" w:eastAsia="宋体"/>
                <w:sz w:val="24"/>
                <w:szCs w:val="24"/>
              </w:rPr>
            </w:pPr>
          </w:p>
          <w:p>
            <w:pPr>
              <w:adjustRightInd w:val="0"/>
              <w:snapToGrid w:val="0"/>
              <w:rPr>
                <w:rFonts w:ascii="宋体" w:hAnsi="宋体" w:eastAsia="宋体"/>
                <w:sz w:val="24"/>
                <w:szCs w:val="24"/>
              </w:rPr>
            </w:pPr>
            <w:r>
              <w:rPr>
                <w:rFonts w:hint="eastAsia" w:ascii="宋体" w:hAnsi="宋体" w:eastAsia="宋体"/>
                <w:sz w:val="24"/>
                <w:szCs w:val="24"/>
              </w:rPr>
              <w:t>区商务部门审核意见：</w:t>
            </w: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r>
              <w:rPr>
                <w:rFonts w:hint="eastAsia" w:ascii="宋体" w:hAnsi="宋体" w:eastAsia="宋体"/>
                <w:sz w:val="24"/>
                <w:szCs w:val="24"/>
              </w:rPr>
              <w:t>同意补助资金：</w:t>
            </w:r>
            <w:r>
              <w:rPr>
                <w:rFonts w:hint="eastAsia" w:ascii="宋体" w:hAnsi="宋体" w:eastAsia="宋体"/>
                <w:sz w:val="24"/>
                <w:szCs w:val="24"/>
                <w:u w:val="single"/>
              </w:rPr>
              <w:t xml:space="preserve">           </w:t>
            </w:r>
            <w:r>
              <w:rPr>
                <w:rFonts w:hint="eastAsia" w:ascii="宋体" w:hAnsi="宋体" w:eastAsia="宋体"/>
                <w:sz w:val="24"/>
                <w:szCs w:val="24"/>
              </w:rPr>
              <w:t>元</w:t>
            </w: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r>
              <w:rPr>
                <w:rFonts w:hint="eastAsia" w:ascii="宋体" w:hAnsi="宋体" w:eastAsia="宋体"/>
                <w:sz w:val="24"/>
                <w:szCs w:val="24"/>
              </w:rPr>
              <w:t xml:space="preserve">                  年   月   日</w:t>
            </w:r>
          </w:p>
          <w:p>
            <w:pPr>
              <w:adjustRightInd w:val="0"/>
              <w:snapToGrid w:val="0"/>
              <w:rPr>
                <w:rFonts w:ascii="宋体" w:hAnsi="宋体" w:eastAsia="宋体"/>
                <w:sz w:val="24"/>
                <w:szCs w:val="24"/>
              </w:rPr>
            </w:pPr>
            <w:r>
              <w:rPr>
                <w:rFonts w:hint="eastAsia" w:ascii="宋体" w:hAnsi="宋体" w:eastAsia="宋体"/>
                <w:sz w:val="24"/>
                <w:szCs w:val="24"/>
              </w:rPr>
              <w:t xml:space="preserve">                      （公章）           </w:t>
            </w:r>
          </w:p>
        </w:tc>
        <w:tc>
          <w:tcPr>
            <w:tcW w:w="4394" w:type="dxa"/>
            <w:gridSpan w:val="4"/>
            <w:shd w:val="clear" w:color="auto" w:fill="auto"/>
            <w:tcMar>
              <w:top w:w="0" w:type="dxa"/>
              <w:left w:w="105" w:type="dxa"/>
              <w:bottom w:w="0" w:type="dxa"/>
              <w:right w:w="105" w:type="dxa"/>
            </w:tcMar>
          </w:tcPr>
          <w:p>
            <w:pPr>
              <w:adjustRightInd w:val="0"/>
              <w:snapToGrid w:val="0"/>
              <w:rPr>
                <w:rFonts w:ascii="宋体" w:hAnsi="宋体" w:eastAsia="宋体"/>
                <w:sz w:val="24"/>
                <w:szCs w:val="24"/>
              </w:rPr>
            </w:pPr>
          </w:p>
          <w:p>
            <w:pPr>
              <w:adjustRightInd w:val="0"/>
              <w:snapToGrid w:val="0"/>
              <w:rPr>
                <w:rFonts w:ascii="宋体" w:hAnsi="宋体" w:eastAsia="宋体"/>
                <w:sz w:val="24"/>
                <w:szCs w:val="24"/>
              </w:rPr>
            </w:pPr>
            <w:r>
              <w:rPr>
                <w:rFonts w:hint="eastAsia" w:ascii="宋体" w:hAnsi="宋体" w:eastAsia="宋体"/>
                <w:sz w:val="24"/>
                <w:szCs w:val="24"/>
              </w:rPr>
              <w:t>区财政部门审核意见：</w:t>
            </w: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r>
              <w:rPr>
                <w:rFonts w:hint="eastAsia" w:ascii="宋体" w:hAnsi="宋体" w:eastAsia="宋体"/>
                <w:sz w:val="24"/>
                <w:szCs w:val="24"/>
              </w:rPr>
              <w:t>同意补助资金：</w:t>
            </w:r>
            <w:r>
              <w:rPr>
                <w:rFonts w:hint="eastAsia" w:ascii="宋体" w:hAnsi="宋体" w:eastAsia="宋体"/>
                <w:sz w:val="24"/>
                <w:szCs w:val="24"/>
                <w:u w:val="single"/>
              </w:rPr>
              <w:t xml:space="preserve">           </w:t>
            </w:r>
            <w:r>
              <w:rPr>
                <w:rFonts w:hint="eastAsia" w:ascii="宋体" w:hAnsi="宋体" w:eastAsia="宋体"/>
                <w:sz w:val="24"/>
                <w:szCs w:val="24"/>
              </w:rPr>
              <w:t>元</w:t>
            </w:r>
          </w:p>
          <w:p>
            <w:pPr>
              <w:adjustRightInd w:val="0"/>
              <w:snapToGrid w:val="0"/>
              <w:rPr>
                <w:rFonts w:ascii="宋体" w:hAnsi="宋体" w:eastAsia="宋体"/>
                <w:sz w:val="24"/>
                <w:szCs w:val="24"/>
              </w:rPr>
            </w:pPr>
          </w:p>
          <w:p>
            <w:pPr>
              <w:adjustRightInd w:val="0"/>
              <w:snapToGrid w:val="0"/>
              <w:ind w:firstLine="2280" w:firstLineChars="950"/>
              <w:rPr>
                <w:rFonts w:ascii="宋体" w:hAnsi="宋体" w:eastAsia="宋体"/>
                <w:sz w:val="24"/>
                <w:szCs w:val="24"/>
              </w:rPr>
            </w:pPr>
            <w:r>
              <w:rPr>
                <w:rFonts w:hint="eastAsia" w:ascii="宋体" w:hAnsi="宋体" w:eastAsia="宋体"/>
                <w:sz w:val="24"/>
                <w:szCs w:val="24"/>
              </w:rPr>
              <w:t>年   月   日</w:t>
            </w:r>
          </w:p>
          <w:p>
            <w:pPr>
              <w:adjustRightInd w:val="0"/>
              <w:snapToGrid w:val="0"/>
              <w:ind w:firstLine="2220"/>
              <w:rPr>
                <w:rFonts w:ascii="宋体" w:hAnsi="宋体" w:eastAsia="宋体"/>
                <w:sz w:val="24"/>
                <w:szCs w:val="24"/>
              </w:rPr>
            </w:pPr>
            <w:r>
              <w:rPr>
                <w:rFonts w:hint="eastAsia" w:ascii="宋体" w:hAnsi="宋体" w:eastAsia="宋体"/>
                <w:sz w:val="24"/>
                <w:szCs w:val="24"/>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5" w:hRule="atLeast"/>
        </w:trPr>
        <w:tc>
          <w:tcPr>
            <w:tcW w:w="4358" w:type="dxa"/>
            <w:gridSpan w:val="2"/>
            <w:shd w:val="clear" w:color="auto" w:fill="auto"/>
            <w:tcMar>
              <w:top w:w="0" w:type="dxa"/>
              <w:left w:w="105" w:type="dxa"/>
              <w:bottom w:w="0" w:type="dxa"/>
              <w:right w:w="105" w:type="dxa"/>
            </w:tcMar>
          </w:tcPr>
          <w:p>
            <w:pPr>
              <w:adjustRightInd w:val="0"/>
              <w:snapToGrid w:val="0"/>
              <w:rPr>
                <w:rFonts w:ascii="宋体" w:hAnsi="宋体" w:eastAsia="宋体"/>
                <w:sz w:val="24"/>
                <w:szCs w:val="24"/>
              </w:rPr>
            </w:pPr>
          </w:p>
          <w:p>
            <w:pPr>
              <w:adjustRightInd w:val="0"/>
              <w:snapToGrid w:val="0"/>
              <w:rPr>
                <w:rFonts w:ascii="宋体" w:hAnsi="宋体" w:eastAsia="宋体"/>
                <w:sz w:val="24"/>
                <w:szCs w:val="24"/>
              </w:rPr>
            </w:pPr>
            <w:r>
              <w:rPr>
                <w:rFonts w:hint="eastAsia" w:ascii="宋体" w:hAnsi="宋体" w:eastAsia="宋体"/>
                <w:sz w:val="24"/>
                <w:szCs w:val="24"/>
              </w:rPr>
              <w:t>市商务部门审核意见：</w:t>
            </w: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r>
              <w:rPr>
                <w:rFonts w:hint="eastAsia" w:ascii="宋体" w:hAnsi="宋体" w:eastAsia="宋体"/>
                <w:sz w:val="24"/>
                <w:szCs w:val="24"/>
              </w:rPr>
              <w:t>同意补助资金：</w:t>
            </w:r>
            <w:r>
              <w:rPr>
                <w:rFonts w:hint="eastAsia" w:ascii="宋体" w:hAnsi="宋体" w:eastAsia="宋体"/>
                <w:sz w:val="24"/>
                <w:szCs w:val="24"/>
                <w:u w:val="single"/>
              </w:rPr>
              <w:t xml:space="preserve">           </w:t>
            </w:r>
            <w:r>
              <w:rPr>
                <w:rFonts w:hint="eastAsia" w:ascii="宋体" w:hAnsi="宋体" w:eastAsia="宋体"/>
                <w:sz w:val="24"/>
                <w:szCs w:val="24"/>
              </w:rPr>
              <w:t>元</w:t>
            </w: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r>
              <w:rPr>
                <w:rFonts w:hint="eastAsia" w:ascii="宋体" w:hAnsi="宋体" w:eastAsia="宋体"/>
                <w:sz w:val="24"/>
                <w:szCs w:val="24"/>
              </w:rPr>
              <w:t xml:space="preserve">                    年   月   日</w:t>
            </w:r>
          </w:p>
          <w:p>
            <w:pPr>
              <w:adjustRightInd w:val="0"/>
              <w:snapToGrid w:val="0"/>
              <w:rPr>
                <w:rFonts w:ascii="宋体" w:hAnsi="宋体" w:eastAsia="宋体"/>
                <w:sz w:val="24"/>
                <w:szCs w:val="24"/>
              </w:rPr>
            </w:pPr>
            <w:r>
              <w:rPr>
                <w:rFonts w:hint="eastAsia" w:ascii="宋体" w:hAnsi="宋体" w:eastAsia="宋体"/>
                <w:sz w:val="24"/>
                <w:szCs w:val="24"/>
              </w:rPr>
              <w:t xml:space="preserve">                      （公章）           </w:t>
            </w:r>
          </w:p>
        </w:tc>
        <w:tc>
          <w:tcPr>
            <w:tcW w:w="4394" w:type="dxa"/>
            <w:gridSpan w:val="4"/>
            <w:shd w:val="clear" w:color="auto" w:fill="auto"/>
            <w:tcMar>
              <w:top w:w="0" w:type="dxa"/>
              <w:left w:w="105" w:type="dxa"/>
              <w:bottom w:w="0" w:type="dxa"/>
              <w:right w:w="105" w:type="dxa"/>
            </w:tcMar>
          </w:tcPr>
          <w:p>
            <w:pPr>
              <w:adjustRightInd w:val="0"/>
              <w:snapToGrid w:val="0"/>
              <w:rPr>
                <w:rFonts w:ascii="宋体" w:hAnsi="宋体" w:eastAsia="宋体"/>
                <w:sz w:val="24"/>
                <w:szCs w:val="24"/>
              </w:rPr>
            </w:pPr>
          </w:p>
          <w:p>
            <w:pPr>
              <w:adjustRightInd w:val="0"/>
              <w:snapToGrid w:val="0"/>
              <w:rPr>
                <w:rFonts w:ascii="宋体" w:hAnsi="宋体" w:eastAsia="宋体"/>
                <w:sz w:val="24"/>
                <w:szCs w:val="24"/>
              </w:rPr>
            </w:pPr>
            <w:r>
              <w:rPr>
                <w:rFonts w:hint="eastAsia" w:ascii="宋体" w:hAnsi="宋体" w:eastAsia="宋体"/>
                <w:sz w:val="24"/>
                <w:szCs w:val="24"/>
              </w:rPr>
              <w:t>市财政部门审核意见：</w:t>
            </w: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r>
              <w:rPr>
                <w:rFonts w:hint="eastAsia" w:ascii="宋体" w:hAnsi="宋体" w:eastAsia="宋体"/>
                <w:sz w:val="24"/>
                <w:szCs w:val="24"/>
              </w:rPr>
              <w:t>同意补助资金：</w:t>
            </w:r>
            <w:r>
              <w:rPr>
                <w:rFonts w:hint="eastAsia" w:ascii="宋体" w:hAnsi="宋体" w:eastAsia="宋体"/>
                <w:sz w:val="24"/>
                <w:szCs w:val="24"/>
                <w:u w:val="single"/>
              </w:rPr>
              <w:t xml:space="preserve">           </w:t>
            </w:r>
            <w:r>
              <w:rPr>
                <w:rFonts w:hint="eastAsia" w:ascii="宋体" w:hAnsi="宋体" w:eastAsia="宋体"/>
                <w:sz w:val="24"/>
                <w:szCs w:val="24"/>
              </w:rPr>
              <w:t>元</w:t>
            </w:r>
          </w:p>
          <w:p>
            <w:pPr>
              <w:adjustRightInd w:val="0"/>
              <w:snapToGrid w:val="0"/>
              <w:rPr>
                <w:rFonts w:ascii="宋体" w:hAnsi="宋体" w:eastAsia="宋体"/>
                <w:sz w:val="24"/>
                <w:szCs w:val="24"/>
              </w:rPr>
            </w:pPr>
          </w:p>
          <w:p>
            <w:pPr>
              <w:adjustRightInd w:val="0"/>
              <w:snapToGrid w:val="0"/>
              <w:ind w:firstLine="2580" w:firstLineChars="1075"/>
              <w:rPr>
                <w:rFonts w:ascii="宋体" w:hAnsi="宋体" w:eastAsia="宋体"/>
                <w:sz w:val="24"/>
                <w:szCs w:val="24"/>
              </w:rPr>
            </w:pPr>
            <w:r>
              <w:rPr>
                <w:rFonts w:hint="eastAsia" w:ascii="宋体" w:hAnsi="宋体" w:eastAsia="宋体"/>
                <w:sz w:val="24"/>
                <w:szCs w:val="24"/>
              </w:rPr>
              <w:t>年   月   日</w:t>
            </w:r>
          </w:p>
          <w:p>
            <w:pPr>
              <w:adjustRightInd w:val="0"/>
              <w:snapToGrid w:val="0"/>
              <w:ind w:firstLine="2220"/>
              <w:rPr>
                <w:rFonts w:ascii="宋体" w:hAnsi="宋体" w:eastAsia="宋体"/>
                <w:sz w:val="24"/>
                <w:szCs w:val="24"/>
              </w:rPr>
            </w:pPr>
            <w:r>
              <w:rPr>
                <w:rFonts w:hint="eastAsia" w:ascii="宋体" w:hAnsi="宋体" w:eastAsia="宋体"/>
                <w:sz w:val="24"/>
                <w:szCs w:val="24"/>
              </w:rPr>
              <w:t xml:space="preserve">     （公章）</w:t>
            </w:r>
          </w:p>
        </w:tc>
      </w:tr>
    </w:tbl>
    <w:p>
      <w:pPr>
        <w:adjustRightInd w:val="0"/>
        <w:snapToGrid w:val="0"/>
        <w:rPr>
          <w:rFonts w:ascii="仿宋" w:hAnsi="仿宋" w:eastAsia="仿宋"/>
          <w:sz w:val="32"/>
          <w:szCs w:val="32"/>
        </w:rPr>
        <w:sectPr>
          <w:footerReference r:id="rId3" w:type="default"/>
          <w:pgSz w:w="11906" w:h="16838"/>
          <w:pgMar w:top="1440" w:right="1644" w:bottom="1440" w:left="1644" w:header="851" w:footer="992" w:gutter="0"/>
          <w:pgNumType w:fmt="numberInDash"/>
          <w:cols w:space="425" w:num="1"/>
          <w:docGrid w:type="lines" w:linePitch="312" w:charSpace="0"/>
        </w:sectPr>
      </w:pPr>
    </w:p>
    <w:p>
      <w:pPr>
        <w:spacing w:line="560" w:lineRule="exact"/>
        <w:jc w:val="left"/>
        <w:rPr>
          <w:rFonts w:eastAsia="方正小标宋简体"/>
          <w:sz w:val="36"/>
          <w:szCs w:val="36"/>
        </w:rPr>
      </w:pPr>
      <w:r>
        <w:rPr>
          <w:rFonts w:hint="eastAsia" w:ascii="仿宋" w:hAnsi="仿宋" w:eastAsia="仿宋" w:cs="仿宋"/>
          <w:b/>
          <w:bCs/>
          <w:sz w:val="32"/>
          <w:szCs w:val="32"/>
        </w:rPr>
        <w:t xml:space="preserve">附件2 </w:t>
      </w:r>
      <w:r>
        <w:rPr>
          <w:rFonts w:eastAsia="黑体"/>
          <w:sz w:val="32"/>
          <w:szCs w:val="32"/>
        </w:rPr>
        <w:t xml:space="preserve">   </w:t>
      </w:r>
    </w:p>
    <w:p>
      <w:pPr>
        <w:spacing w:line="440" w:lineRule="exact"/>
        <w:jc w:val="center"/>
        <w:rPr>
          <w:rFonts w:eastAsia="仿宋_GB2312"/>
          <w:bCs/>
          <w:kern w:val="0"/>
          <w:sz w:val="32"/>
          <w:szCs w:val="32"/>
        </w:rPr>
      </w:pPr>
      <w:r>
        <w:rPr>
          <w:rFonts w:hint="eastAsia" w:ascii="宋体" w:hAnsi="宋体" w:eastAsia="宋体" w:cs="宋体"/>
          <w:b/>
          <w:sz w:val="36"/>
          <w:szCs w:val="36"/>
        </w:rPr>
        <w:t>嘉兴市2018年度省级电子商务创新发展试点项目考核指标计分表</w:t>
      </w:r>
      <w:r>
        <w:rPr>
          <w:rFonts w:eastAsia="仿宋_GB2312"/>
          <w:bCs/>
          <w:kern w:val="0"/>
          <w:sz w:val="32"/>
          <w:szCs w:val="32"/>
        </w:rPr>
        <w:t xml:space="preserve">                                                                            </w:t>
      </w:r>
    </w:p>
    <w:tbl>
      <w:tblPr>
        <w:tblStyle w:val="8"/>
        <w:tblW w:w="14190" w:type="dxa"/>
        <w:tblInd w:w="93" w:type="dxa"/>
        <w:tblLayout w:type="fixed"/>
        <w:tblCellMar>
          <w:top w:w="0" w:type="dxa"/>
          <w:left w:w="108" w:type="dxa"/>
          <w:bottom w:w="0" w:type="dxa"/>
          <w:right w:w="108" w:type="dxa"/>
        </w:tblCellMar>
      </w:tblPr>
      <w:tblGrid>
        <w:gridCol w:w="1291"/>
        <w:gridCol w:w="1843"/>
        <w:gridCol w:w="992"/>
        <w:gridCol w:w="8080"/>
        <w:gridCol w:w="992"/>
        <w:gridCol w:w="992"/>
      </w:tblGrid>
      <w:tr>
        <w:tblPrEx>
          <w:tblLayout w:type="fixed"/>
          <w:tblCellMar>
            <w:top w:w="0" w:type="dxa"/>
            <w:left w:w="108" w:type="dxa"/>
            <w:bottom w:w="0" w:type="dxa"/>
            <w:right w:w="108" w:type="dxa"/>
          </w:tblCellMar>
        </w:tblPrEx>
        <w:trPr>
          <w:trHeight w:val="660" w:hRule="atLeast"/>
        </w:trPr>
        <w:tc>
          <w:tcPr>
            <w:tcW w:w="12206" w:type="dxa"/>
            <w:gridSpan w:val="4"/>
            <w:tcBorders>
              <w:top w:val="nil"/>
              <w:left w:val="nil"/>
              <w:bottom w:val="single" w:color="auto" w:sz="4" w:space="0"/>
              <w:right w:val="nil"/>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填报单位（盖章）：</w:t>
            </w:r>
            <w:r>
              <w:rPr>
                <w:rFonts w:ascii="仿宋_GB2312" w:hAnsi="宋体" w:eastAsia="仿宋_GB2312" w:cs="宋体"/>
                <w:kern w:val="0"/>
                <w:sz w:val="24"/>
              </w:rPr>
              <w:t xml:space="preserve">                                                               </w:t>
            </w:r>
            <w:r>
              <w:rPr>
                <w:rFonts w:hint="eastAsia" w:ascii="仿宋_GB2312" w:hAnsi="宋体" w:eastAsia="仿宋_GB2312" w:cs="宋体"/>
                <w:kern w:val="0"/>
                <w:sz w:val="24"/>
              </w:rPr>
              <w:t>填写日期：</w:t>
            </w:r>
          </w:p>
        </w:tc>
        <w:tc>
          <w:tcPr>
            <w:tcW w:w="992" w:type="dxa"/>
            <w:tcBorders>
              <w:top w:val="nil"/>
              <w:left w:val="nil"/>
              <w:bottom w:val="single" w:color="auto" w:sz="4" w:space="0"/>
              <w:right w:val="nil"/>
            </w:tcBorders>
            <w:vAlign w:val="center"/>
          </w:tcPr>
          <w:p>
            <w:pPr>
              <w:widowControl/>
              <w:jc w:val="left"/>
              <w:rPr>
                <w:rFonts w:ascii="宋体" w:cs="宋体"/>
                <w:kern w:val="0"/>
                <w:sz w:val="24"/>
              </w:rPr>
            </w:pPr>
          </w:p>
        </w:tc>
        <w:tc>
          <w:tcPr>
            <w:tcW w:w="992" w:type="dxa"/>
            <w:tcBorders>
              <w:top w:val="nil"/>
              <w:left w:val="nil"/>
              <w:bottom w:val="single" w:color="auto" w:sz="4" w:space="0"/>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1027" w:hRule="atLeast"/>
        </w:trPr>
        <w:tc>
          <w:tcPr>
            <w:tcW w:w="12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 w:val="24"/>
              </w:rPr>
            </w:pPr>
            <w:r>
              <w:rPr>
                <w:rFonts w:hint="eastAsia" w:ascii="仿宋" w:hAnsi="仿宋" w:eastAsia="仿宋" w:cs="宋体"/>
                <w:b/>
                <w:kern w:val="0"/>
                <w:sz w:val="24"/>
              </w:rPr>
              <w:t>评估项目</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rPr>
            </w:pPr>
            <w:r>
              <w:rPr>
                <w:rFonts w:hint="eastAsia" w:ascii="仿宋" w:hAnsi="仿宋" w:eastAsia="仿宋" w:cs="宋体"/>
                <w:b/>
                <w:kern w:val="0"/>
                <w:sz w:val="24"/>
              </w:rPr>
              <w:t>评估内容</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rPr>
            </w:pPr>
            <w:r>
              <w:rPr>
                <w:rFonts w:hint="eastAsia" w:ascii="仿宋" w:hAnsi="仿宋" w:eastAsia="仿宋" w:cs="宋体"/>
                <w:b/>
                <w:kern w:val="0"/>
                <w:sz w:val="24"/>
              </w:rPr>
              <w:t>考核</w:t>
            </w:r>
          </w:p>
          <w:p>
            <w:pPr>
              <w:widowControl/>
              <w:jc w:val="center"/>
              <w:rPr>
                <w:rFonts w:ascii="仿宋" w:hAnsi="仿宋" w:eastAsia="仿宋" w:cs="宋体"/>
                <w:b/>
                <w:kern w:val="0"/>
                <w:sz w:val="24"/>
              </w:rPr>
            </w:pPr>
            <w:r>
              <w:rPr>
                <w:rFonts w:hint="eastAsia" w:ascii="仿宋" w:hAnsi="仿宋" w:eastAsia="仿宋" w:cs="宋体"/>
                <w:b/>
                <w:kern w:val="0"/>
                <w:sz w:val="24"/>
              </w:rPr>
              <w:t>分数</w:t>
            </w:r>
          </w:p>
        </w:tc>
        <w:tc>
          <w:tcPr>
            <w:tcW w:w="8080" w:type="dxa"/>
            <w:tcBorders>
              <w:top w:val="single" w:color="auto" w:sz="4" w:space="0"/>
              <w:left w:val="nil"/>
              <w:bottom w:val="single" w:color="auto" w:sz="4" w:space="0"/>
              <w:right w:val="nil"/>
            </w:tcBorders>
            <w:vAlign w:val="center"/>
          </w:tcPr>
          <w:p>
            <w:pPr>
              <w:widowControl/>
              <w:jc w:val="center"/>
              <w:rPr>
                <w:rFonts w:ascii="仿宋" w:hAnsi="仿宋" w:eastAsia="仿宋" w:cs="宋体"/>
                <w:b/>
                <w:kern w:val="0"/>
                <w:sz w:val="24"/>
              </w:rPr>
            </w:pPr>
            <w:r>
              <w:rPr>
                <w:rFonts w:hint="eastAsia" w:ascii="仿宋" w:hAnsi="仿宋" w:eastAsia="仿宋" w:cs="宋体"/>
                <w:b/>
                <w:kern w:val="0"/>
                <w:sz w:val="24"/>
              </w:rPr>
              <w:t>考核标准</w:t>
            </w:r>
          </w:p>
        </w:tc>
        <w:tc>
          <w:tcPr>
            <w:tcW w:w="992" w:type="dxa"/>
            <w:tcBorders>
              <w:top w:val="single" w:color="auto" w:sz="4" w:space="0"/>
              <w:left w:val="single" w:color="auto" w:sz="4" w:space="0"/>
              <w:bottom w:val="single" w:color="auto" w:sz="4" w:space="0"/>
              <w:right w:val="nil"/>
            </w:tcBorders>
            <w:vAlign w:val="center"/>
          </w:tcPr>
          <w:p>
            <w:pPr>
              <w:widowControl/>
              <w:jc w:val="center"/>
              <w:rPr>
                <w:rFonts w:ascii="仿宋" w:hAnsi="仿宋" w:eastAsia="仿宋" w:cs="宋体"/>
                <w:b/>
                <w:kern w:val="0"/>
                <w:sz w:val="24"/>
              </w:rPr>
            </w:pPr>
            <w:r>
              <w:rPr>
                <w:rFonts w:hint="eastAsia" w:ascii="仿宋" w:hAnsi="仿宋" w:eastAsia="仿宋" w:cs="宋体"/>
                <w:b/>
                <w:kern w:val="0"/>
                <w:sz w:val="24"/>
              </w:rPr>
              <w:t>自评分</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 w:val="24"/>
              </w:rPr>
            </w:pPr>
            <w:r>
              <w:rPr>
                <w:rFonts w:hint="eastAsia" w:ascii="仿宋" w:hAnsi="仿宋" w:eastAsia="仿宋" w:cs="宋体"/>
                <w:b/>
                <w:kern w:val="0"/>
                <w:sz w:val="24"/>
              </w:rPr>
              <w:t>评审分</w:t>
            </w:r>
          </w:p>
        </w:tc>
      </w:tr>
      <w:tr>
        <w:tblPrEx>
          <w:tblLayout w:type="fixed"/>
          <w:tblCellMar>
            <w:top w:w="0" w:type="dxa"/>
            <w:left w:w="108" w:type="dxa"/>
            <w:bottom w:w="0" w:type="dxa"/>
            <w:right w:w="108" w:type="dxa"/>
          </w:tblCellMar>
        </w:tblPrEx>
        <w:trPr>
          <w:trHeight w:val="819" w:hRule="atLeast"/>
        </w:trPr>
        <w:tc>
          <w:tcPr>
            <w:tcW w:w="1291"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宋体"/>
                <w:b/>
                <w:kern w:val="0"/>
                <w:sz w:val="24"/>
              </w:rPr>
            </w:pPr>
            <w:r>
              <w:rPr>
                <w:rFonts w:hint="eastAsia" w:ascii="仿宋" w:hAnsi="仿宋" w:eastAsia="仿宋" w:cs="宋体"/>
                <w:b/>
                <w:kern w:val="0"/>
                <w:sz w:val="24"/>
              </w:rPr>
              <w:t>项目组织（</w:t>
            </w:r>
            <w:r>
              <w:rPr>
                <w:rFonts w:ascii="仿宋" w:hAnsi="仿宋" w:eastAsia="仿宋" w:cs="宋体"/>
                <w:b/>
                <w:kern w:val="0"/>
                <w:sz w:val="24"/>
              </w:rPr>
              <w:t>20</w:t>
            </w:r>
            <w:r>
              <w:rPr>
                <w:rFonts w:hint="eastAsia" w:ascii="仿宋" w:hAnsi="仿宋" w:eastAsia="仿宋" w:cs="宋体"/>
                <w:b/>
                <w:kern w:val="0"/>
                <w:sz w:val="24"/>
              </w:rPr>
              <w:t>）</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组织机构</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5</w:t>
            </w:r>
          </w:p>
        </w:tc>
        <w:tc>
          <w:tcPr>
            <w:tcW w:w="8080" w:type="dxa"/>
            <w:tcBorders>
              <w:top w:val="single" w:color="auto" w:sz="4" w:space="0"/>
              <w:left w:val="nil"/>
              <w:bottom w:val="single" w:color="auto" w:sz="4" w:space="0"/>
              <w:right w:val="nil"/>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成立专门的试点工作领导小组，加强组织领导，完善工作机制，落实专人负责，确保试点工作顺利推进</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702" w:hRule="atLeast"/>
        </w:trPr>
        <w:tc>
          <w:tcPr>
            <w:tcW w:w="1291" w:type="dxa"/>
            <w:vMerge w:val="continue"/>
            <w:tcBorders>
              <w:left w:val="single" w:color="auto" w:sz="4" w:space="0"/>
              <w:right w:val="single" w:color="auto" w:sz="4" w:space="0"/>
            </w:tcBorders>
            <w:vAlign w:val="center"/>
          </w:tcPr>
          <w:p>
            <w:pPr>
              <w:widowControl/>
              <w:jc w:val="left"/>
              <w:rPr>
                <w:rFonts w:ascii="仿宋" w:hAnsi="仿宋" w:eastAsia="仿宋" w:cs="宋体"/>
                <w:kern w:val="0"/>
                <w:sz w:val="24"/>
              </w:rPr>
            </w:pP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管理制度</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5</w:t>
            </w:r>
          </w:p>
        </w:tc>
        <w:tc>
          <w:tcPr>
            <w:tcW w:w="8080" w:type="dxa"/>
            <w:tcBorders>
              <w:top w:val="single" w:color="auto" w:sz="4" w:space="0"/>
              <w:left w:val="nil"/>
              <w:bottom w:val="single" w:color="auto" w:sz="4" w:space="0"/>
              <w:right w:val="nil"/>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试点企业人员、场地、设备、信息等支撑条件保障情况良好，按行业相关规范管理建设</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1124" w:hRule="atLeast"/>
        </w:trPr>
        <w:tc>
          <w:tcPr>
            <w:tcW w:w="1291" w:type="dxa"/>
            <w:vMerge w:val="continue"/>
            <w:tcBorders>
              <w:left w:val="single" w:color="auto" w:sz="4" w:space="0"/>
              <w:right w:val="single" w:color="auto" w:sz="4" w:space="0"/>
            </w:tcBorders>
            <w:vAlign w:val="center"/>
          </w:tcPr>
          <w:p>
            <w:pPr>
              <w:widowControl/>
              <w:jc w:val="left"/>
              <w:rPr>
                <w:rFonts w:ascii="仿宋" w:hAnsi="仿宋" w:eastAsia="仿宋" w:cs="宋体"/>
                <w:kern w:val="0"/>
                <w:sz w:val="24"/>
              </w:rPr>
            </w:pP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数据报送</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5</w:t>
            </w:r>
          </w:p>
        </w:tc>
        <w:tc>
          <w:tcPr>
            <w:tcW w:w="8080" w:type="dxa"/>
            <w:tcBorders>
              <w:top w:val="single" w:color="auto" w:sz="4" w:space="0"/>
              <w:left w:val="nil"/>
              <w:bottom w:val="single" w:color="auto" w:sz="4" w:space="0"/>
              <w:right w:val="nil"/>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按要求向商务主管部门报送项目进度表及相关数据（</w:t>
            </w:r>
            <w:r>
              <w:rPr>
                <w:rFonts w:ascii="仿宋" w:hAnsi="仿宋" w:eastAsia="仿宋" w:cs="宋体"/>
                <w:color w:val="000000"/>
                <w:kern w:val="0"/>
                <w:sz w:val="24"/>
              </w:rPr>
              <w:t>3</w:t>
            </w:r>
            <w:r>
              <w:rPr>
                <w:rFonts w:hint="eastAsia" w:ascii="仿宋" w:hAnsi="仿宋" w:eastAsia="仿宋" w:cs="宋体"/>
                <w:color w:val="000000"/>
                <w:kern w:val="0"/>
                <w:sz w:val="24"/>
              </w:rPr>
              <w:t>分）；遇到困难和问题的及时向商务主管部门反映；项目取得突破和实效及时总结和上报经验，年度报送工作信息不少于</w:t>
            </w:r>
            <w:r>
              <w:rPr>
                <w:rFonts w:ascii="仿宋" w:hAnsi="仿宋" w:eastAsia="仿宋" w:cs="宋体"/>
                <w:color w:val="000000"/>
                <w:kern w:val="0"/>
                <w:sz w:val="24"/>
              </w:rPr>
              <w:t>3</w:t>
            </w:r>
            <w:r>
              <w:rPr>
                <w:rFonts w:hint="eastAsia" w:ascii="仿宋" w:hAnsi="仿宋" w:eastAsia="仿宋" w:cs="宋体"/>
                <w:color w:val="000000"/>
                <w:kern w:val="0"/>
                <w:sz w:val="24"/>
              </w:rPr>
              <w:t>篇（</w:t>
            </w:r>
            <w:r>
              <w:rPr>
                <w:rFonts w:ascii="仿宋" w:hAnsi="仿宋" w:eastAsia="仿宋" w:cs="宋体"/>
                <w:color w:val="000000"/>
                <w:kern w:val="0"/>
                <w:sz w:val="24"/>
              </w:rPr>
              <w:t>2</w:t>
            </w:r>
            <w:r>
              <w:rPr>
                <w:rFonts w:hint="eastAsia" w:ascii="仿宋" w:hAnsi="仿宋" w:eastAsia="仿宋" w:cs="宋体"/>
                <w:color w:val="000000"/>
                <w:kern w:val="0"/>
                <w:sz w:val="24"/>
              </w:rPr>
              <w:t>分）</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99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656" w:hRule="atLeast"/>
        </w:trPr>
        <w:tc>
          <w:tcPr>
            <w:tcW w:w="1291"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工作配合</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5</w:t>
            </w:r>
          </w:p>
        </w:tc>
        <w:tc>
          <w:tcPr>
            <w:tcW w:w="8080" w:type="dxa"/>
            <w:tcBorders>
              <w:top w:val="single" w:color="auto" w:sz="4" w:space="0"/>
              <w:left w:val="nil"/>
              <w:bottom w:val="single" w:color="auto" w:sz="4" w:space="0"/>
              <w:right w:val="nil"/>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积极配合各级商务主管部门开展项目调研及与项目试点相关工作</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99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641" w:hRule="atLeast"/>
        </w:trPr>
        <w:tc>
          <w:tcPr>
            <w:tcW w:w="1291" w:type="dxa"/>
            <w:vMerge w:val="restart"/>
            <w:tcBorders>
              <w:left w:val="single" w:color="auto" w:sz="4" w:space="0"/>
              <w:right w:val="single" w:color="auto" w:sz="4" w:space="0"/>
            </w:tcBorders>
            <w:vAlign w:val="center"/>
          </w:tcPr>
          <w:p>
            <w:pPr>
              <w:jc w:val="center"/>
              <w:rPr>
                <w:rFonts w:ascii="仿宋" w:hAnsi="仿宋" w:eastAsia="仿宋" w:cs="宋体"/>
                <w:b/>
                <w:kern w:val="0"/>
                <w:sz w:val="24"/>
              </w:rPr>
            </w:pPr>
            <w:r>
              <w:rPr>
                <w:rFonts w:hint="eastAsia" w:ascii="仿宋" w:hAnsi="仿宋" w:eastAsia="仿宋" w:cs="宋体"/>
                <w:b/>
                <w:kern w:val="0"/>
                <w:sz w:val="24"/>
              </w:rPr>
              <w:t>项目执行</w:t>
            </w:r>
            <w:r>
              <w:rPr>
                <w:rFonts w:ascii="仿宋" w:hAnsi="仿宋" w:eastAsia="仿宋" w:cs="宋体"/>
                <w:b/>
                <w:kern w:val="0"/>
                <w:sz w:val="24"/>
              </w:rPr>
              <w:br w:type="textWrapping"/>
            </w:r>
            <w:r>
              <w:rPr>
                <w:rFonts w:hint="eastAsia" w:ascii="仿宋" w:hAnsi="仿宋" w:eastAsia="仿宋" w:cs="宋体"/>
                <w:b/>
                <w:kern w:val="0"/>
                <w:sz w:val="24"/>
              </w:rPr>
              <w:t>（</w:t>
            </w:r>
            <w:r>
              <w:rPr>
                <w:rFonts w:ascii="仿宋" w:hAnsi="仿宋" w:eastAsia="仿宋" w:cs="宋体"/>
                <w:b/>
                <w:kern w:val="0"/>
                <w:sz w:val="24"/>
              </w:rPr>
              <w:t>30</w:t>
            </w:r>
            <w:r>
              <w:rPr>
                <w:rFonts w:hint="eastAsia" w:ascii="仿宋" w:hAnsi="仿宋" w:eastAsia="仿宋" w:cs="宋体"/>
                <w:b/>
                <w:kern w:val="0"/>
                <w:sz w:val="24"/>
              </w:rPr>
              <w:t>）</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项目推进</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15</w:t>
            </w:r>
          </w:p>
        </w:tc>
        <w:tc>
          <w:tcPr>
            <w:tcW w:w="8080" w:type="dxa"/>
            <w:tcBorders>
              <w:top w:val="single" w:color="auto" w:sz="4" w:space="0"/>
              <w:left w:val="nil"/>
              <w:bottom w:val="single" w:color="auto" w:sz="4" w:space="0"/>
              <w:right w:val="nil"/>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以项目季度进展表为依据，如期推进项目开展</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99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1043" w:hRule="atLeast"/>
        </w:trPr>
        <w:tc>
          <w:tcPr>
            <w:tcW w:w="1291"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资金到位</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15</w:t>
            </w:r>
          </w:p>
        </w:tc>
        <w:tc>
          <w:tcPr>
            <w:tcW w:w="8080" w:type="dxa"/>
            <w:tcBorders>
              <w:top w:val="single" w:color="auto" w:sz="4" w:space="0"/>
              <w:left w:val="nil"/>
              <w:bottom w:val="single" w:color="auto" w:sz="4" w:space="0"/>
              <w:right w:val="nil"/>
            </w:tcBorders>
            <w:vAlign w:val="center"/>
          </w:tcPr>
          <w:p>
            <w:pPr>
              <w:widowControl/>
              <w:jc w:val="left"/>
              <w:rPr>
                <w:rFonts w:ascii="仿宋" w:hAnsi="仿宋" w:eastAsia="仿宋" w:cs="宋体"/>
                <w:kern w:val="0"/>
                <w:sz w:val="24"/>
              </w:rPr>
            </w:pPr>
            <w:r>
              <w:rPr>
                <w:rFonts w:hint="eastAsia" w:ascii="仿宋" w:hAnsi="仿宋" w:eastAsia="仿宋" w:cs="宋体"/>
                <w:color w:val="000000"/>
                <w:kern w:val="0"/>
                <w:sz w:val="24"/>
              </w:rPr>
              <w:t>项目年度实际投入资金</w:t>
            </w:r>
            <w:r>
              <w:rPr>
                <w:rFonts w:ascii="仿宋" w:hAnsi="仿宋" w:eastAsia="仿宋" w:cs="宋体"/>
                <w:color w:val="000000"/>
                <w:kern w:val="0"/>
                <w:sz w:val="24"/>
              </w:rPr>
              <w:t>/</w:t>
            </w:r>
            <w:r>
              <w:rPr>
                <w:rFonts w:hint="eastAsia" w:ascii="仿宋" w:hAnsi="仿宋" w:eastAsia="仿宋" w:cs="宋体"/>
                <w:color w:val="000000"/>
                <w:kern w:val="0"/>
                <w:sz w:val="24"/>
              </w:rPr>
              <w:t>年度计划投入数大于或等于</w:t>
            </w:r>
            <w:r>
              <w:rPr>
                <w:rFonts w:ascii="仿宋" w:hAnsi="仿宋" w:eastAsia="仿宋" w:cs="宋体"/>
                <w:color w:val="000000"/>
                <w:kern w:val="0"/>
                <w:sz w:val="24"/>
              </w:rPr>
              <w:t>1</w:t>
            </w:r>
            <w:r>
              <w:rPr>
                <w:rFonts w:hint="eastAsia" w:ascii="仿宋" w:hAnsi="仿宋" w:eastAsia="仿宋" w:cs="宋体"/>
                <w:color w:val="000000"/>
                <w:kern w:val="0"/>
                <w:sz w:val="24"/>
              </w:rPr>
              <w:t>（5分）；</w:t>
            </w:r>
            <w:r>
              <w:rPr>
                <w:rFonts w:hint="eastAsia" w:ascii="仿宋" w:hAnsi="仿宋" w:eastAsia="仿宋" w:cs="宋体"/>
                <w:color w:val="000000" w:themeColor="text1"/>
                <w:kern w:val="0"/>
                <w:sz w:val="24"/>
              </w:rPr>
              <w:t>农产品网上</w:t>
            </w:r>
            <w:r>
              <w:rPr>
                <w:rFonts w:hint="eastAsia" w:ascii="仿宋" w:hAnsi="仿宋" w:eastAsia="仿宋" w:cs="宋体"/>
                <w:kern w:val="0"/>
                <w:sz w:val="24"/>
              </w:rPr>
              <w:t>销售提升项目投资额不少于100万元，生活服务业电商提升项目投资额不少于70万元；公共仓储配套项目投资额不少于1000万元(10分)</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1683" w:hRule="atLeast"/>
        </w:trPr>
        <w:tc>
          <w:tcPr>
            <w:tcW w:w="1291"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宋体"/>
                <w:b/>
                <w:kern w:val="0"/>
                <w:sz w:val="24"/>
              </w:rPr>
            </w:pPr>
            <w:r>
              <w:rPr>
                <w:rFonts w:hint="eastAsia" w:ascii="仿宋" w:hAnsi="仿宋" w:eastAsia="仿宋" w:cs="宋体"/>
                <w:b/>
                <w:kern w:val="0"/>
                <w:sz w:val="24"/>
              </w:rPr>
              <w:t>实施效果</w:t>
            </w:r>
            <w:r>
              <w:rPr>
                <w:rFonts w:ascii="仿宋" w:hAnsi="仿宋" w:eastAsia="仿宋" w:cs="宋体"/>
                <w:b/>
                <w:kern w:val="0"/>
                <w:sz w:val="24"/>
              </w:rPr>
              <w:br w:type="textWrapping"/>
            </w:r>
            <w:r>
              <w:rPr>
                <w:rFonts w:hint="eastAsia" w:ascii="仿宋" w:hAnsi="仿宋" w:eastAsia="仿宋" w:cs="宋体"/>
                <w:b/>
                <w:kern w:val="0"/>
                <w:sz w:val="24"/>
              </w:rPr>
              <w:t>（</w:t>
            </w:r>
            <w:r>
              <w:rPr>
                <w:rFonts w:ascii="仿宋" w:hAnsi="仿宋" w:eastAsia="仿宋" w:cs="宋体"/>
                <w:b/>
                <w:kern w:val="0"/>
                <w:sz w:val="24"/>
              </w:rPr>
              <w:t>50</w:t>
            </w:r>
            <w:r>
              <w:rPr>
                <w:rFonts w:hint="eastAsia" w:ascii="仿宋" w:hAnsi="仿宋" w:eastAsia="仿宋" w:cs="宋体"/>
                <w:b/>
                <w:kern w:val="0"/>
                <w:sz w:val="24"/>
              </w:rPr>
              <w:t>分）</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农产品网上销售提升项目</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50</w:t>
            </w:r>
          </w:p>
        </w:tc>
        <w:tc>
          <w:tcPr>
            <w:tcW w:w="8080" w:type="dxa"/>
            <w:tcBorders>
              <w:top w:val="single" w:color="auto" w:sz="4" w:space="0"/>
              <w:left w:val="nil"/>
              <w:bottom w:val="single" w:color="auto" w:sz="4" w:space="0"/>
              <w:right w:val="nil"/>
            </w:tcBorders>
            <w:vAlign w:val="center"/>
          </w:tcPr>
          <w:p>
            <w:pPr>
              <w:rPr>
                <w:sz w:val="24"/>
              </w:rPr>
            </w:pPr>
            <w:r>
              <w:rPr>
                <w:rFonts w:ascii="仿宋" w:hAnsi="仿宋" w:eastAsia="仿宋" w:cs="宋体"/>
                <w:kern w:val="0"/>
                <w:sz w:val="24"/>
              </w:rPr>
              <w:t>1</w:t>
            </w:r>
            <w:r>
              <w:rPr>
                <w:rFonts w:hint="eastAsia" w:ascii="仿宋" w:hAnsi="仿宋" w:eastAsia="仿宋" w:cs="宋体"/>
                <w:kern w:val="0"/>
                <w:sz w:val="24"/>
              </w:rPr>
              <w:t>、</w:t>
            </w:r>
            <w:r>
              <w:rPr>
                <w:rFonts w:ascii="仿宋" w:hAnsi="仿宋" w:eastAsia="仿宋" w:cs="宋体"/>
                <w:kern w:val="0"/>
                <w:sz w:val="24"/>
              </w:rPr>
              <w:t>A</w:t>
            </w:r>
            <w:r>
              <w:rPr>
                <w:rFonts w:hint="eastAsia" w:ascii="仿宋" w:hAnsi="仿宋" w:eastAsia="仿宋" w:cs="宋体"/>
                <w:kern w:val="0"/>
                <w:sz w:val="24"/>
              </w:rPr>
              <w:t>嘉兴特色馆项目：入驻、服务的企业数不少于</w:t>
            </w:r>
            <w:r>
              <w:rPr>
                <w:rFonts w:ascii="仿宋" w:hAnsi="仿宋" w:eastAsia="仿宋" w:cs="宋体"/>
                <w:kern w:val="0"/>
                <w:sz w:val="24"/>
              </w:rPr>
              <w:t>250</w:t>
            </w:r>
            <w:r>
              <w:rPr>
                <w:rFonts w:hint="eastAsia" w:ascii="仿宋" w:hAnsi="仿宋" w:eastAsia="仿宋" w:cs="宋体"/>
                <w:kern w:val="0"/>
                <w:sz w:val="24"/>
              </w:rPr>
              <w:t>家（</w:t>
            </w:r>
            <w:r>
              <w:rPr>
                <w:rFonts w:ascii="仿宋" w:hAnsi="仿宋" w:eastAsia="仿宋" w:cs="宋体"/>
                <w:kern w:val="0"/>
                <w:sz w:val="24"/>
              </w:rPr>
              <w:t>20</w:t>
            </w:r>
            <w:r>
              <w:rPr>
                <w:rFonts w:hint="eastAsia" w:ascii="仿宋" w:hAnsi="仿宋" w:eastAsia="仿宋" w:cs="宋体"/>
                <w:kern w:val="0"/>
                <w:sz w:val="24"/>
              </w:rPr>
              <w:t>分）、</w:t>
            </w:r>
            <w:r>
              <w:rPr>
                <w:rFonts w:ascii="仿宋" w:hAnsi="仿宋" w:eastAsia="仿宋" w:cs="宋体"/>
                <w:kern w:val="0"/>
                <w:sz w:val="24"/>
              </w:rPr>
              <w:t>B</w:t>
            </w:r>
            <w:r>
              <w:rPr>
                <w:rFonts w:hint="eastAsia" w:ascii="仿宋" w:hAnsi="仿宋" w:eastAsia="仿宋" w:cs="宋体"/>
                <w:kern w:val="0"/>
                <w:sz w:val="24"/>
              </w:rPr>
              <w:t>卓然生鲜基地项目：服务或带动嘉兴市水果市场商户电商化经营率超过</w:t>
            </w:r>
            <w:r>
              <w:rPr>
                <w:rFonts w:ascii="仿宋" w:hAnsi="仿宋" w:eastAsia="仿宋" w:cs="宋体"/>
                <w:kern w:val="0"/>
                <w:sz w:val="24"/>
              </w:rPr>
              <w:t>50%</w:t>
            </w:r>
            <w:r>
              <w:rPr>
                <w:rFonts w:hint="eastAsia" w:ascii="仿宋" w:hAnsi="仿宋" w:eastAsia="仿宋" w:cs="宋体"/>
                <w:kern w:val="0"/>
                <w:sz w:val="24"/>
              </w:rPr>
              <w:t>，链接电商客户及平台不少于</w:t>
            </w:r>
            <w:r>
              <w:rPr>
                <w:rFonts w:ascii="仿宋" w:hAnsi="仿宋" w:eastAsia="仿宋" w:cs="宋体"/>
                <w:kern w:val="0"/>
                <w:sz w:val="24"/>
              </w:rPr>
              <w:t>50</w:t>
            </w:r>
            <w:r>
              <w:rPr>
                <w:rFonts w:hint="eastAsia" w:ascii="仿宋" w:hAnsi="仿宋" w:eastAsia="仿宋" w:cs="宋体"/>
                <w:kern w:val="0"/>
                <w:sz w:val="24"/>
              </w:rPr>
              <w:t>家（</w:t>
            </w:r>
            <w:r>
              <w:rPr>
                <w:rFonts w:ascii="仿宋" w:hAnsi="仿宋" w:eastAsia="仿宋" w:cs="宋体"/>
                <w:kern w:val="0"/>
                <w:sz w:val="24"/>
              </w:rPr>
              <w:t>20</w:t>
            </w:r>
            <w:r>
              <w:rPr>
                <w:rFonts w:hint="eastAsia" w:ascii="仿宋" w:hAnsi="仿宋" w:eastAsia="仿宋" w:cs="宋体"/>
                <w:kern w:val="0"/>
                <w:sz w:val="24"/>
              </w:rPr>
              <w:t>分）；</w:t>
            </w:r>
            <w:r>
              <w:rPr>
                <w:rFonts w:ascii="仿宋" w:hAnsi="仿宋" w:eastAsia="仿宋" w:cs="宋体"/>
                <w:color w:val="000000"/>
                <w:kern w:val="0"/>
                <w:sz w:val="24"/>
              </w:rPr>
              <w:t>C</w:t>
            </w:r>
            <w:r>
              <w:rPr>
                <w:rFonts w:hint="eastAsia" w:ascii="仿宋" w:hAnsi="仿宋" w:eastAsia="仿宋" w:cs="宋体"/>
                <w:color w:val="000000"/>
                <w:kern w:val="0"/>
                <w:sz w:val="24"/>
              </w:rPr>
              <w:t>禾品会项目</w:t>
            </w:r>
            <w:r>
              <w:rPr>
                <w:rFonts w:ascii="仿宋" w:hAnsi="仿宋" w:eastAsia="仿宋" w:cs="宋体"/>
                <w:color w:val="000000"/>
                <w:kern w:val="0"/>
                <w:sz w:val="24"/>
              </w:rPr>
              <w:t>:</w:t>
            </w:r>
            <w:r>
              <w:rPr>
                <w:rFonts w:hint="eastAsia" w:ascii="仿宋" w:hAnsi="仿宋" w:eastAsia="仿宋" w:cs="宋体"/>
                <w:color w:val="000000"/>
                <w:kern w:val="0"/>
                <w:sz w:val="24"/>
              </w:rPr>
              <w:t>线下展示营销中心竣工，线上用户量不少于</w:t>
            </w:r>
            <w:r>
              <w:rPr>
                <w:rFonts w:ascii="仿宋" w:hAnsi="仿宋" w:eastAsia="仿宋" w:cs="宋体"/>
                <w:color w:val="000000"/>
                <w:kern w:val="0"/>
                <w:sz w:val="24"/>
              </w:rPr>
              <w:t>10</w:t>
            </w:r>
            <w:r>
              <w:rPr>
                <w:rFonts w:hint="eastAsia" w:ascii="仿宋" w:hAnsi="仿宋" w:eastAsia="仿宋" w:cs="宋体"/>
                <w:color w:val="000000"/>
                <w:kern w:val="0"/>
                <w:sz w:val="24"/>
              </w:rPr>
              <w:t>万人次（</w:t>
            </w:r>
            <w:r>
              <w:rPr>
                <w:rFonts w:ascii="仿宋" w:hAnsi="仿宋" w:eastAsia="仿宋" w:cs="宋体"/>
                <w:color w:val="000000"/>
                <w:kern w:val="0"/>
                <w:sz w:val="24"/>
              </w:rPr>
              <w:t>20</w:t>
            </w:r>
            <w:r>
              <w:rPr>
                <w:rFonts w:hint="eastAsia" w:ascii="仿宋" w:hAnsi="仿宋" w:eastAsia="仿宋" w:cs="宋体"/>
                <w:color w:val="000000"/>
                <w:kern w:val="0"/>
                <w:sz w:val="24"/>
              </w:rPr>
              <w:t>分）；</w:t>
            </w:r>
            <w:r>
              <w:rPr>
                <w:rFonts w:ascii="仿宋" w:hAnsi="仿宋" w:eastAsia="仿宋" w:cs="宋体"/>
                <w:color w:val="000000"/>
                <w:kern w:val="0"/>
                <w:sz w:val="24"/>
              </w:rPr>
              <w:t xml:space="preserve"> 2</w:t>
            </w:r>
            <w:r>
              <w:rPr>
                <w:rFonts w:hint="eastAsia" w:ascii="仿宋" w:hAnsi="仿宋" w:eastAsia="仿宋" w:cs="宋体"/>
                <w:color w:val="000000"/>
                <w:kern w:val="0"/>
                <w:sz w:val="24"/>
              </w:rPr>
              <w:t>、项目网络销售额同比增长不低于</w:t>
            </w:r>
            <w:r>
              <w:rPr>
                <w:rFonts w:ascii="仿宋" w:hAnsi="仿宋" w:eastAsia="仿宋" w:cs="宋体"/>
                <w:color w:val="000000"/>
                <w:kern w:val="0"/>
                <w:sz w:val="24"/>
              </w:rPr>
              <w:t>25%;</w:t>
            </w:r>
            <w:r>
              <w:rPr>
                <w:rFonts w:hint="eastAsia" w:ascii="仿宋" w:hAnsi="仿宋" w:eastAsia="仿宋" w:cs="宋体"/>
                <w:color w:val="000000"/>
                <w:kern w:val="0"/>
                <w:sz w:val="24"/>
              </w:rPr>
              <w:t>新设项目年网络销售额不低于</w:t>
            </w:r>
            <w:r>
              <w:rPr>
                <w:rFonts w:ascii="仿宋" w:hAnsi="仿宋" w:eastAsia="仿宋" w:cs="宋体"/>
                <w:color w:val="000000"/>
                <w:kern w:val="0"/>
                <w:sz w:val="24"/>
              </w:rPr>
              <w:t>200</w:t>
            </w:r>
            <w:r>
              <w:rPr>
                <w:rFonts w:hint="eastAsia" w:ascii="仿宋" w:hAnsi="仿宋" w:eastAsia="仿宋" w:cs="宋体"/>
                <w:color w:val="000000"/>
                <w:kern w:val="0"/>
                <w:sz w:val="24"/>
              </w:rPr>
              <w:t>万元（</w:t>
            </w:r>
            <w:r>
              <w:rPr>
                <w:rFonts w:ascii="仿宋" w:hAnsi="仿宋" w:eastAsia="仿宋" w:cs="宋体"/>
                <w:color w:val="000000"/>
                <w:kern w:val="0"/>
                <w:sz w:val="24"/>
              </w:rPr>
              <w:t>20</w:t>
            </w:r>
            <w:r>
              <w:rPr>
                <w:rFonts w:hint="eastAsia" w:ascii="仿宋" w:hAnsi="仿宋" w:eastAsia="仿宋" w:cs="宋体"/>
                <w:color w:val="000000"/>
                <w:kern w:val="0"/>
                <w:sz w:val="24"/>
              </w:rPr>
              <w:t>分）；</w:t>
            </w:r>
            <w:r>
              <w:rPr>
                <w:rFonts w:ascii="仿宋" w:hAnsi="仿宋" w:eastAsia="仿宋" w:cs="宋体"/>
                <w:kern w:val="0"/>
                <w:sz w:val="24"/>
              </w:rPr>
              <w:t>3</w:t>
            </w:r>
            <w:r>
              <w:rPr>
                <w:rFonts w:hint="eastAsia" w:ascii="仿宋" w:hAnsi="仿宋" w:eastAsia="仿宋" w:cs="宋体"/>
                <w:kern w:val="0"/>
                <w:sz w:val="24"/>
              </w:rPr>
              <w:t>、建立自有仓储物流体系</w:t>
            </w:r>
            <w:r>
              <w:rPr>
                <w:rFonts w:ascii="仿宋" w:hAnsi="仿宋" w:eastAsia="仿宋" w:cs="宋体"/>
                <w:kern w:val="0"/>
                <w:sz w:val="24"/>
              </w:rPr>
              <w:t>(5</w:t>
            </w:r>
            <w:r>
              <w:rPr>
                <w:rFonts w:hint="eastAsia" w:ascii="仿宋" w:hAnsi="仿宋" w:eastAsia="仿宋" w:cs="宋体"/>
                <w:kern w:val="0"/>
                <w:sz w:val="24"/>
              </w:rPr>
              <w:t>分</w:t>
            </w:r>
            <w:r>
              <w:rPr>
                <w:rFonts w:ascii="仿宋" w:hAnsi="仿宋" w:eastAsia="仿宋" w:cs="宋体"/>
                <w:kern w:val="0"/>
                <w:sz w:val="24"/>
              </w:rPr>
              <w:t>)</w:t>
            </w:r>
            <w:r>
              <w:rPr>
                <w:rFonts w:hint="eastAsia" w:ascii="仿宋" w:hAnsi="仿宋" w:eastAsia="仿宋" w:cs="宋体"/>
                <w:kern w:val="0"/>
                <w:sz w:val="24"/>
              </w:rPr>
              <w:t>；</w:t>
            </w:r>
            <w:r>
              <w:rPr>
                <w:rFonts w:ascii="仿宋" w:hAnsi="仿宋" w:eastAsia="仿宋" w:cs="宋体"/>
                <w:kern w:val="0"/>
                <w:sz w:val="24"/>
              </w:rPr>
              <w:t>4</w:t>
            </w:r>
            <w:r>
              <w:rPr>
                <w:rFonts w:hint="eastAsia" w:ascii="仿宋" w:hAnsi="仿宋" w:eastAsia="仿宋" w:cs="宋体"/>
                <w:kern w:val="0"/>
                <w:sz w:val="24"/>
              </w:rPr>
              <w:t>、提高品质把控，推进产品溯源建设（</w:t>
            </w:r>
            <w:r>
              <w:rPr>
                <w:rFonts w:ascii="仿宋" w:hAnsi="仿宋" w:eastAsia="仿宋" w:cs="宋体"/>
                <w:kern w:val="0"/>
                <w:sz w:val="24"/>
              </w:rPr>
              <w:t>5</w:t>
            </w:r>
            <w:r>
              <w:rPr>
                <w:rFonts w:hint="eastAsia" w:ascii="仿宋" w:hAnsi="仿宋" w:eastAsia="仿宋" w:cs="宋体"/>
                <w:kern w:val="0"/>
                <w:sz w:val="24"/>
              </w:rPr>
              <w:t>分）</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2079" w:hRule="atLeast"/>
        </w:trPr>
        <w:tc>
          <w:tcPr>
            <w:tcW w:w="1291" w:type="dxa"/>
            <w:vMerge w:val="continue"/>
            <w:tcBorders>
              <w:left w:val="single" w:color="auto" w:sz="4" w:space="0"/>
              <w:right w:val="single" w:color="auto" w:sz="4" w:space="0"/>
            </w:tcBorders>
            <w:vAlign w:val="center"/>
          </w:tcPr>
          <w:p>
            <w:pPr>
              <w:widowControl/>
              <w:jc w:val="left"/>
              <w:rPr>
                <w:rFonts w:ascii="仿宋" w:hAnsi="仿宋" w:eastAsia="仿宋" w:cs="宋体"/>
                <w:kern w:val="0"/>
                <w:sz w:val="24"/>
              </w:rPr>
            </w:pP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生活服务业电商提升项目</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50</w:t>
            </w:r>
          </w:p>
        </w:tc>
        <w:tc>
          <w:tcPr>
            <w:tcW w:w="8080" w:type="dxa"/>
            <w:tcBorders>
              <w:top w:val="single" w:color="auto" w:sz="4" w:space="0"/>
              <w:left w:val="nil"/>
              <w:bottom w:val="single" w:color="auto" w:sz="4" w:space="0"/>
              <w:right w:val="nil"/>
            </w:tcBorders>
            <w:vAlign w:val="center"/>
          </w:tcPr>
          <w:p>
            <w:pPr>
              <w:widowControl/>
              <w:jc w:val="lef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、自建专有</w:t>
            </w:r>
            <w:r>
              <w:rPr>
                <w:rFonts w:ascii="仿宋" w:hAnsi="仿宋" w:eastAsia="仿宋" w:cs="宋体"/>
                <w:kern w:val="0"/>
                <w:sz w:val="24"/>
              </w:rPr>
              <w:t>APP</w:t>
            </w:r>
            <w:r>
              <w:rPr>
                <w:rFonts w:hint="eastAsia" w:ascii="仿宋" w:hAnsi="仿宋" w:eastAsia="仿宋" w:cs="宋体"/>
                <w:kern w:val="0"/>
                <w:sz w:val="24"/>
              </w:rPr>
              <w:t>、公众服务号等程序并设立专职工作人员开展便于居民生活服务的电子商务服务业务（</w:t>
            </w:r>
            <w:r>
              <w:rPr>
                <w:rFonts w:ascii="仿宋" w:hAnsi="仿宋" w:eastAsia="仿宋" w:cs="宋体"/>
                <w:kern w:val="0"/>
                <w:sz w:val="24"/>
              </w:rPr>
              <w:t>10</w:t>
            </w:r>
            <w:r>
              <w:rPr>
                <w:rFonts w:hint="eastAsia" w:ascii="仿宋" w:hAnsi="仿宋" w:eastAsia="仿宋" w:cs="宋体"/>
                <w:kern w:val="0"/>
                <w:sz w:val="24"/>
              </w:rPr>
              <w:t>分）；</w:t>
            </w:r>
            <w:r>
              <w:rPr>
                <w:rFonts w:ascii="仿宋" w:hAnsi="仿宋" w:eastAsia="仿宋" w:cs="宋体"/>
                <w:kern w:val="0"/>
                <w:sz w:val="24"/>
              </w:rPr>
              <w:t>2</w:t>
            </w:r>
            <w:r>
              <w:rPr>
                <w:rFonts w:hint="eastAsia" w:ascii="仿宋" w:hAnsi="仿宋" w:eastAsia="仿宋" w:cs="宋体"/>
                <w:kern w:val="0"/>
                <w:sz w:val="24"/>
              </w:rPr>
              <w:t>、平台用户注册数</w:t>
            </w:r>
            <w:r>
              <w:rPr>
                <w:rFonts w:ascii="仿宋" w:hAnsi="仿宋" w:eastAsia="仿宋" w:cs="宋体"/>
                <w:kern w:val="0"/>
                <w:sz w:val="24"/>
              </w:rPr>
              <w:t>:A</w:t>
            </w:r>
            <w:r>
              <w:rPr>
                <w:rFonts w:hint="eastAsia" w:ascii="仿宋" w:hAnsi="仿宋" w:eastAsia="仿宋" w:cs="宋体"/>
                <w:kern w:val="0"/>
                <w:sz w:val="24"/>
              </w:rPr>
              <w:t>智慧书城项目不少于</w:t>
            </w:r>
            <w:r>
              <w:rPr>
                <w:rFonts w:ascii="仿宋" w:hAnsi="仿宋" w:eastAsia="仿宋" w:cs="宋体"/>
                <w:kern w:val="0"/>
                <w:sz w:val="24"/>
              </w:rPr>
              <w:t>8</w:t>
            </w:r>
            <w:r>
              <w:rPr>
                <w:rFonts w:hint="eastAsia" w:ascii="仿宋" w:hAnsi="仿宋" w:eastAsia="仿宋" w:cs="宋体"/>
                <w:kern w:val="0"/>
                <w:sz w:val="24"/>
              </w:rPr>
              <w:t>万人次</w:t>
            </w:r>
            <w:r>
              <w:rPr>
                <w:rFonts w:ascii="仿宋" w:hAnsi="仿宋" w:eastAsia="仿宋" w:cs="宋体"/>
                <w:kern w:val="0"/>
                <w:sz w:val="24"/>
              </w:rPr>
              <w:t>;B19</w:t>
            </w:r>
            <w:r>
              <w:rPr>
                <w:rFonts w:hint="eastAsia" w:ascii="仿宋" w:hAnsi="仿宋" w:eastAsia="仿宋" w:cs="宋体"/>
                <w:kern w:val="0"/>
                <w:sz w:val="24"/>
              </w:rPr>
              <w:t>楼和禾点点注册数不少于</w:t>
            </w:r>
            <w:r>
              <w:rPr>
                <w:rFonts w:ascii="仿宋" w:hAnsi="仿宋" w:eastAsia="仿宋" w:cs="宋体"/>
                <w:kern w:val="0"/>
                <w:sz w:val="24"/>
              </w:rPr>
              <w:t>30</w:t>
            </w:r>
            <w:r>
              <w:rPr>
                <w:rFonts w:hint="eastAsia" w:ascii="仿宋" w:hAnsi="仿宋" w:eastAsia="仿宋" w:cs="宋体"/>
                <w:kern w:val="0"/>
                <w:sz w:val="24"/>
              </w:rPr>
              <w:t>万人次</w:t>
            </w:r>
            <w:r>
              <w:rPr>
                <w:rFonts w:ascii="仿宋" w:hAnsi="仿宋" w:eastAsia="仿宋" w:cs="宋体"/>
                <w:kern w:val="0"/>
                <w:sz w:val="24"/>
              </w:rPr>
              <w:t>;C96345</w:t>
            </w:r>
            <w:r>
              <w:rPr>
                <w:rFonts w:hint="eastAsia" w:ascii="仿宋" w:hAnsi="仿宋" w:eastAsia="仿宋" w:cs="宋体"/>
                <w:kern w:val="0"/>
                <w:sz w:val="24"/>
              </w:rPr>
              <w:t>便民服务项目不少于</w:t>
            </w:r>
            <w:r>
              <w:rPr>
                <w:rFonts w:ascii="仿宋" w:hAnsi="仿宋" w:eastAsia="仿宋" w:cs="宋体"/>
                <w:kern w:val="0"/>
                <w:sz w:val="24"/>
              </w:rPr>
              <w:t>2</w:t>
            </w:r>
            <w:r>
              <w:rPr>
                <w:rFonts w:hint="eastAsia" w:ascii="仿宋" w:hAnsi="仿宋" w:eastAsia="仿宋" w:cs="宋体"/>
                <w:kern w:val="0"/>
                <w:sz w:val="24"/>
              </w:rPr>
              <w:t>万人次（</w:t>
            </w:r>
            <w:r>
              <w:rPr>
                <w:rFonts w:ascii="仿宋" w:hAnsi="仿宋" w:eastAsia="仿宋" w:cs="宋体"/>
                <w:kern w:val="0"/>
                <w:sz w:val="24"/>
              </w:rPr>
              <w:t>10</w:t>
            </w:r>
            <w:r>
              <w:rPr>
                <w:rFonts w:hint="eastAsia" w:ascii="仿宋" w:hAnsi="仿宋" w:eastAsia="仿宋" w:cs="宋体"/>
                <w:kern w:val="0"/>
                <w:sz w:val="24"/>
              </w:rPr>
              <w:t>分）；</w:t>
            </w:r>
            <w:r>
              <w:rPr>
                <w:rFonts w:ascii="仿宋" w:hAnsi="仿宋" w:eastAsia="仿宋" w:cs="宋体"/>
                <w:kern w:val="0"/>
                <w:sz w:val="24"/>
              </w:rPr>
              <w:t>3</w:t>
            </w:r>
            <w:r>
              <w:rPr>
                <w:rFonts w:hint="eastAsia" w:ascii="仿宋" w:hAnsi="仿宋" w:eastAsia="仿宋" w:cs="宋体"/>
                <w:kern w:val="0"/>
                <w:sz w:val="24"/>
              </w:rPr>
              <w:t>、平均日开机数不少于注册用户的</w:t>
            </w:r>
            <w:r>
              <w:rPr>
                <w:rFonts w:ascii="仿宋" w:hAnsi="仿宋" w:eastAsia="仿宋" w:cs="宋体"/>
                <w:kern w:val="0"/>
                <w:sz w:val="24"/>
              </w:rPr>
              <w:t>8%</w:t>
            </w:r>
            <w:r>
              <w:rPr>
                <w:rFonts w:hint="eastAsia" w:ascii="仿宋" w:hAnsi="仿宋" w:eastAsia="仿宋" w:cs="宋体"/>
                <w:kern w:val="0"/>
                <w:sz w:val="24"/>
              </w:rPr>
              <w:t>；（</w:t>
            </w:r>
            <w:r>
              <w:rPr>
                <w:rFonts w:ascii="仿宋" w:hAnsi="仿宋" w:eastAsia="仿宋" w:cs="宋体"/>
                <w:kern w:val="0"/>
                <w:sz w:val="24"/>
              </w:rPr>
              <w:t>10</w:t>
            </w:r>
            <w:r>
              <w:rPr>
                <w:rFonts w:hint="eastAsia" w:ascii="仿宋" w:hAnsi="仿宋" w:eastAsia="仿宋" w:cs="宋体"/>
                <w:kern w:val="0"/>
                <w:sz w:val="24"/>
              </w:rPr>
              <w:t>分）；</w:t>
            </w:r>
            <w:r>
              <w:rPr>
                <w:rFonts w:ascii="仿宋" w:hAnsi="仿宋" w:eastAsia="仿宋" w:cs="宋体"/>
                <w:kern w:val="0"/>
                <w:sz w:val="24"/>
              </w:rPr>
              <w:t>4</w:t>
            </w:r>
            <w:r>
              <w:rPr>
                <w:rFonts w:hint="eastAsia" w:ascii="仿宋" w:hAnsi="仿宋" w:eastAsia="仿宋" w:cs="宋体"/>
                <w:kern w:val="0"/>
                <w:sz w:val="24"/>
              </w:rPr>
              <w:t>、引入社区商超、家政、家电维修等服务业企业（经营户）开展</w:t>
            </w:r>
            <w:r>
              <w:rPr>
                <w:rFonts w:ascii="仿宋" w:hAnsi="仿宋" w:eastAsia="仿宋" w:cs="宋体"/>
                <w:kern w:val="0"/>
                <w:sz w:val="24"/>
              </w:rPr>
              <w:t xml:space="preserve"> O2O </w:t>
            </w:r>
            <w:r>
              <w:rPr>
                <w:rFonts w:hint="eastAsia" w:ascii="仿宋" w:hAnsi="仿宋" w:eastAsia="仿宋" w:cs="宋体"/>
                <w:kern w:val="0"/>
                <w:sz w:val="24"/>
              </w:rPr>
              <w:t>服务，推动线上线下互动（</w:t>
            </w:r>
            <w:r>
              <w:rPr>
                <w:rFonts w:ascii="仿宋" w:hAnsi="仿宋" w:eastAsia="仿宋" w:cs="宋体"/>
                <w:kern w:val="0"/>
                <w:sz w:val="24"/>
              </w:rPr>
              <w:t>10</w:t>
            </w:r>
            <w:r>
              <w:rPr>
                <w:rFonts w:hint="eastAsia" w:ascii="仿宋" w:hAnsi="仿宋" w:eastAsia="仿宋" w:cs="宋体"/>
                <w:kern w:val="0"/>
                <w:sz w:val="24"/>
              </w:rPr>
              <w:t>分）；</w:t>
            </w:r>
            <w:r>
              <w:rPr>
                <w:rFonts w:ascii="仿宋" w:hAnsi="仿宋" w:eastAsia="仿宋" w:cs="宋体"/>
                <w:kern w:val="0"/>
                <w:sz w:val="24"/>
              </w:rPr>
              <w:t>5</w:t>
            </w:r>
            <w:r>
              <w:rPr>
                <w:rFonts w:hint="eastAsia" w:ascii="仿宋" w:hAnsi="仿宋" w:eastAsia="仿宋" w:cs="宋体"/>
                <w:kern w:val="0"/>
                <w:sz w:val="24"/>
              </w:rPr>
              <w:t>、每年开展与便民生活有关的公益活动或培训不少于</w:t>
            </w:r>
            <w:r>
              <w:rPr>
                <w:rFonts w:ascii="仿宋" w:hAnsi="仿宋" w:eastAsia="仿宋" w:cs="宋体"/>
                <w:kern w:val="0"/>
                <w:sz w:val="24"/>
              </w:rPr>
              <w:t>10</w:t>
            </w:r>
            <w:r>
              <w:rPr>
                <w:rFonts w:hint="eastAsia" w:ascii="仿宋" w:hAnsi="仿宋" w:eastAsia="仿宋" w:cs="宋体"/>
                <w:kern w:val="0"/>
                <w:sz w:val="24"/>
              </w:rPr>
              <w:t>场次（</w:t>
            </w:r>
            <w:r>
              <w:rPr>
                <w:rFonts w:ascii="仿宋" w:hAnsi="仿宋" w:eastAsia="仿宋" w:cs="宋体"/>
                <w:kern w:val="0"/>
                <w:sz w:val="24"/>
              </w:rPr>
              <w:t>10</w:t>
            </w:r>
            <w:r>
              <w:rPr>
                <w:rFonts w:hint="eastAsia" w:ascii="仿宋" w:hAnsi="仿宋" w:eastAsia="仿宋" w:cs="宋体"/>
                <w:kern w:val="0"/>
                <w:sz w:val="24"/>
              </w:rPr>
              <w:t>分）</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1232" w:hRule="atLeast"/>
        </w:trPr>
        <w:tc>
          <w:tcPr>
            <w:tcW w:w="1291"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公共仓储配套</w:t>
            </w:r>
          </w:p>
          <w:p>
            <w:pPr>
              <w:widowControl/>
              <w:jc w:val="center"/>
              <w:rPr>
                <w:rFonts w:ascii="仿宋" w:hAnsi="仿宋" w:eastAsia="仿宋" w:cs="宋体"/>
                <w:kern w:val="0"/>
                <w:sz w:val="24"/>
              </w:rPr>
            </w:pPr>
            <w:r>
              <w:rPr>
                <w:rFonts w:hint="eastAsia" w:ascii="仿宋" w:hAnsi="仿宋" w:eastAsia="仿宋" w:cs="宋体"/>
                <w:kern w:val="0"/>
                <w:sz w:val="24"/>
              </w:rPr>
              <w:t>提升项目</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50</w:t>
            </w:r>
          </w:p>
        </w:tc>
        <w:tc>
          <w:tcPr>
            <w:tcW w:w="8080" w:type="dxa"/>
            <w:tcBorders>
              <w:top w:val="single" w:color="auto" w:sz="4" w:space="0"/>
              <w:left w:val="nil"/>
              <w:bottom w:val="single" w:color="auto" w:sz="4" w:space="0"/>
              <w:right w:val="nil"/>
            </w:tcBorders>
            <w:vAlign w:val="center"/>
          </w:tcPr>
          <w:p>
            <w:pPr>
              <w:widowControl/>
              <w:jc w:val="left"/>
              <w:rPr>
                <w:rFonts w:ascii="仿宋" w:hAnsi="仿宋" w:eastAsia="仿宋" w:cs="宋体"/>
                <w:kern w:val="0"/>
                <w:sz w:val="24"/>
              </w:rPr>
            </w:pPr>
            <w:r>
              <w:rPr>
                <w:rFonts w:ascii="仿宋" w:hAnsi="仿宋" w:eastAsia="仿宋" w:cs="宋体"/>
                <w:kern w:val="0"/>
                <w:sz w:val="24"/>
              </w:rPr>
              <w:t>1</w:t>
            </w:r>
            <w:r>
              <w:rPr>
                <w:rFonts w:hint="eastAsia" w:ascii="仿宋" w:hAnsi="仿宋" w:eastAsia="仿宋" w:cs="宋体"/>
                <w:kern w:val="0"/>
                <w:sz w:val="24"/>
              </w:rPr>
              <w:t>、为中小网商提供专业仓储服务，供电商用公共仓储面积不少于</w:t>
            </w:r>
            <w:r>
              <w:rPr>
                <w:rFonts w:ascii="仿宋" w:hAnsi="仿宋" w:eastAsia="仿宋" w:cs="宋体"/>
                <w:kern w:val="0"/>
                <w:sz w:val="24"/>
              </w:rPr>
              <w:t>2.5</w:t>
            </w:r>
            <w:r>
              <w:rPr>
                <w:rFonts w:hint="eastAsia" w:ascii="仿宋" w:hAnsi="仿宋" w:eastAsia="仿宋" w:cs="宋体"/>
                <w:kern w:val="0"/>
                <w:sz w:val="24"/>
              </w:rPr>
              <w:t>万平方米（</w:t>
            </w:r>
            <w:r>
              <w:rPr>
                <w:rFonts w:ascii="仿宋" w:hAnsi="仿宋" w:eastAsia="仿宋" w:cs="宋体"/>
                <w:kern w:val="0"/>
                <w:sz w:val="24"/>
              </w:rPr>
              <w:t>15</w:t>
            </w:r>
            <w:r>
              <w:rPr>
                <w:rFonts w:hint="eastAsia" w:ascii="仿宋" w:hAnsi="仿宋" w:eastAsia="仿宋" w:cs="宋体"/>
                <w:kern w:val="0"/>
                <w:sz w:val="24"/>
              </w:rPr>
              <w:t>分）；</w:t>
            </w:r>
            <w:r>
              <w:rPr>
                <w:rFonts w:ascii="仿宋" w:hAnsi="仿宋" w:eastAsia="仿宋" w:cs="宋体"/>
                <w:kern w:val="0"/>
                <w:sz w:val="24"/>
              </w:rPr>
              <w:t>2</w:t>
            </w:r>
            <w:r>
              <w:rPr>
                <w:rFonts w:hint="eastAsia" w:ascii="仿宋" w:hAnsi="仿宋" w:eastAsia="仿宋" w:cs="宋体"/>
                <w:kern w:val="0"/>
                <w:sz w:val="24"/>
              </w:rPr>
              <w:t>、进入公共仓储的企业主体不少于</w:t>
            </w:r>
            <w:r>
              <w:rPr>
                <w:rFonts w:ascii="仿宋" w:hAnsi="仿宋" w:eastAsia="仿宋" w:cs="宋体"/>
                <w:kern w:val="0"/>
                <w:sz w:val="24"/>
              </w:rPr>
              <w:t>10</w:t>
            </w:r>
            <w:r>
              <w:rPr>
                <w:rFonts w:hint="eastAsia" w:ascii="仿宋" w:hAnsi="仿宋" w:eastAsia="仿宋" w:cs="宋体"/>
                <w:kern w:val="0"/>
                <w:sz w:val="24"/>
              </w:rPr>
              <w:t>家（</w:t>
            </w:r>
            <w:r>
              <w:rPr>
                <w:rFonts w:ascii="仿宋" w:hAnsi="仿宋" w:eastAsia="仿宋" w:cs="宋体"/>
                <w:kern w:val="0"/>
                <w:sz w:val="24"/>
              </w:rPr>
              <w:t>10</w:t>
            </w:r>
            <w:r>
              <w:rPr>
                <w:rFonts w:hint="eastAsia" w:ascii="仿宋" w:hAnsi="仿宋" w:eastAsia="仿宋" w:cs="宋体"/>
                <w:kern w:val="0"/>
                <w:sz w:val="24"/>
              </w:rPr>
              <w:t>分）；</w:t>
            </w:r>
            <w:r>
              <w:rPr>
                <w:rFonts w:ascii="仿宋" w:hAnsi="仿宋" w:eastAsia="仿宋" w:cs="宋体"/>
                <w:kern w:val="0"/>
                <w:sz w:val="24"/>
              </w:rPr>
              <w:t>3</w:t>
            </w:r>
            <w:r>
              <w:rPr>
                <w:rFonts w:hint="eastAsia" w:ascii="仿宋" w:hAnsi="仿宋" w:eastAsia="仿宋" w:cs="宋体"/>
                <w:kern w:val="0"/>
                <w:sz w:val="24"/>
              </w:rPr>
              <w:t>、电商公共仓储年发单量超过</w:t>
            </w:r>
            <w:r>
              <w:rPr>
                <w:rFonts w:ascii="仿宋" w:hAnsi="仿宋" w:eastAsia="仿宋" w:cs="宋体"/>
                <w:kern w:val="0"/>
                <w:sz w:val="24"/>
              </w:rPr>
              <w:t>400</w:t>
            </w:r>
            <w:r>
              <w:rPr>
                <w:rFonts w:hint="eastAsia" w:ascii="仿宋" w:hAnsi="仿宋" w:eastAsia="仿宋" w:cs="宋体"/>
                <w:kern w:val="0"/>
                <w:sz w:val="24"/>
              </w:rPr>
              <w:t>万单（</w:t>
            </w:r>
            <w:r>
              <w:rPr>
                <w:rFonts w:ascii="仿宋" w:hAnsi="仿宋" w:eastAsia="仿宋" w:cs="宋体"/>
                <w:kern w:val="0"/>
                <w:sz w:val="24"/>
              </w:rPr>
              <w:t>10</w:t>
            </w:r>
            <w:r>
              <w:rPr>
                <w:rFonts w:hint="eastAsia" w:ascii="仿宋" w:hAnsi="仿宋" w:eastAsia="仿宋" w:cs="宋体"/>
                <w:kern w:val="0"/>
                <w:sz w:val="24"/>
              </w:rPr>
              <w:t>分）；</w:t>
            </w:r>
            <w:r>
              <w:rPr>
                <w:rFonts w:ascii="仿宋" w:hAnsi="仿宋" w:eastAsia="仿宋" w:cs="宋体"/>
                <w:kern w:val="0"/>
                <w:sz w:val="24"/>
              </w:rPr>
              <w:t>4</w:t>
            </w:r>
            <w:r>
              <w:rPr>
                <w:rFonts w:hint="eastAsia" w:ascii="仿宋" w:hAnsi="仿宋" w:eastAsia="仿宋" w:cs="宋体"/>
                <w:kern w:val="0"/>
                <w:sz w:val="24"/>
              </w:rPr>
              <w:t>、日常发货周期为</w:t>
            </w:r>
            <w:r>
              <w:rPr>
                <w:rFonts w:ascii="仿宋" w:hAnsi="仿宋" w:eastAsia="仿宋" w:cs="宋体"/>
                <w:kern w:val="0"/>
                <w:sz w:val="24"/>
              </w:rPr>
              <w:t>24</w:t>
            </w:r>
            <w:r>
              <w:rPr>
                <w:rFonts w:hint="eastAsia" w:ascii="仿宋" w:hAnsi="仿宋" w:eastAsia="仿宋" w:cs="宋体"/>
                <w:kern w:val="0"/>
                <w:sz w:val="24"/>
              </w:rPr>
              <w:t>小时内，长期合作快递不少于</w:t>
            </w:r>
            <w:r>
              <w:rPr>
                <w:rFonts w:ascii="仿宋" w:hAnsi="仿宋" w:eastAsia="仿宋" w:cs="宋体"/>
                <w:kern w:val="0"/>
                <w:sz w:val="24"/>
              </w:rPr>
              <w:t>2</w:t>
            </w:r>
            <w:r>
              <w:rPr>
                <w:rFonts w:hint="eastAsia" w:ascii="仿宋" w:hAnsi="仿宋" w:eastAsia="仿宋" w:cs="宋体"/>
                <w:kern w:val="0"/>
                <w:sz w:val="24"/>
              </w:rPr>
              <w:t>家（</w:t>
            </w:r>
            <w:r>
              <w:rPr>
                <w:rFonts w:ascii="仿宋" w:hAnsi="仿宋" w:eastAsia="仿宋" w:cs="宋体"/>
                <w:kern w:val="0"/>
                <w:sz w:val="24"/>
              </w:rPr>
              <w:t>10</w:t>
            </w:r>
            <w:r>
              <w:rPr>
                <w:rFonts w:hint="eastAsia" w:ascii="仿宋" w:hAnsi="仿宋" w:eastAsia="仿宋" w:cs="宋体"/>
                <w:kern w:val="0"/>
                <w:sz w:val="24"/>
              </w:rPr>
              <w:t>分）；</w:t>
            </w:r>
            <w:r>
              <w:rPr>
                <w:rFonts w:ascii="仿宋" w:hAnsi="仿宋" w:eastAsia="仿宋" w:cs="宋体"/>
                <w:kern w:val="0"/>
                <w:sz w:val="24"/>
              </w:rPr>
              <w:t>5</w:t>
            </w:r>
            <w:r>
              <w:rPr>
                <w:rFonts w:hint="eastAsia" w:ascii="仿宋" w:hAnsi="仿宋" w:eastAsia="仿宋" w:cs="宋体"/>
                <w:kern w:val="0"/>
                <w:sz w:val="24"/>
              </w:rPr>
              <w:t>、具备信息化管理体系（自建或第三方），可对数据进行分析运用（</w:t>
            </w:r>
            <w:r>
              <w:rPr>
                <w:rFonts w:ascii="仿宋" w:hAnsi="仿宋" w:eastAsia="仿宋" w:cs="宋体"/>
                <w:kern w:val="0"/>
                <w:sz w:val="24"/>
              </w:rPr>
              <w:t>5</w:t>
            </w:r>
            <w:r>
              <w:rPr>
                <w:rFonts w:hint="eastAsia" w:ascii="仿宋" w:hAnsi="仿宋" w:eastAsia="仿宋" w:cs="宋体"/>
                <w:kern w:val="0"/>
                <w:sz w:val="24"/>
              </w:rPr>
              <w:t>分）</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728" w:hRule="atLeast"/>
        </w:trPr>
        <w:tc>
          <w:tcPr>
            <w:tcW w:w="1291" w:type="dxa"/>
            <w:tcBorders>
              <w:top w:val="single" w:color="auto" w:sz="4" w:space="0"/>
              <w:left w:val="single" w:color="auto" w:sz="4" w:space="0"/>
              <w:right w:val="single" w:color="auto" w:sz="4" w:space="0"/>
            </w:tcBorders>
            <w:vAlign w:val="center"/>
          </w:tcPr>
          <w:p>
            <w:pPr>
              <w:widowControl/>
              <w:jc w:val="center"/>
              <w:rPr>
                <w:rFonts w:ascii="仿宋" w:hAnsi="仿宋" w:eastAsia="仿宋" w:cs="宋体"/>
                <w:b/>
                <w:kern w:val="0"/>
                <w:sz w:val="24"/>
              </w:rPr>
            </w:pPr>
            <w:r>
              <w:rPr>
                <w:rFonts w:hint="eastAsia" w:ascii="仿宋" w:hAnsi="仿宋" w:eastAsia="仿宋" w:cs="宋体"/>
                <w:b/>
                <w:kern w:val="0"/>
                <w:sz w:val="24"/>
              </w:rPr>
              <w:t>加分项</w:t>
            </w:r>
          </w:p>
          <w:p>
            <w:pPr>
              <w:widowControl/>
              <w:jc w:val="center"/>
              <w:rPr>
                <w:rFonts w:ascii="仿宋" w:hAnsi="仿宋" w:eastAsia="仿宋" w:cs="宋体"/>
                <w:kern w:val="0"/>
                <w:sz w:val="24"/>
              </w:rPr>
            </w:pPr>
            <w:r>
              <w:rPr>
                <w:rFonts w:hint="eastAsia" w:ascii="仿宋" w:hAnsi="仿宋" w:eastAsia="仿宋" w:cs="宋体"/>
                <w:b/>
                <w:kern w:val="0"/>
                <w:sz w:val="24"/>
              </w:rPr>
              <w:t>（</w:t>
            </w:r>
            <w:r>
              <w:rPr>
                <w:rFonts w:ascii="仿宋" w:hAnsi="仿宋" w:eastAsia="仿宋" w:cs="宋体"/>
                <w:b/>
                <w:kern w:val="0"/>
                <w:sz w:val="24"/>
              </w:rPr>
              <w:t>10</w:t>
            </w:r>
            <w:r>
              <w:rPr>
                <w:rFonts w:hint="eastAsia" w:ascii="仿宋" w:hAnsi="仿宋" w:eastAsia="仿宋" w:cs="宋体"/>
                <w:b/>
                <w:kern w:val="0"/>
                <w:sz w:val="24"/>
              </w:rPr>
              <w:t>分）</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典型示范</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10</w:t>
            </w:r>
          </w:p>
        </w:tc>
        <w:tc>
          <w:tcPr>
            <w:tcW w:w="8080" w:type="dxa"/>
            <w:tcBorders>
              <w:top w:val="single" w:color="auto" w:sz="4" w:space="0"/>
              <w:left w:val="nil"/>
              <w:bottom w:val="single" w:color="auto" w:sz="4" w:space="0"/>
              <w:right w:val="nil"/>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典型经验或做法得到市级以上领导肯定性批示，加</w:t>
            </w:r>
            <w:r>
              <w:rPr>
                <w:rFonts w:ascii="仿宋" w:hAnsi="仿宋" w:eastAsia="仿宋" w:cs="宋体"/>
                <w:kern w:val="0"/>
                <w:sz w:val="24"/>
              </w:rPr>
              <w:t>5</w:t>
            </w:r>
            <w:r>
              <w:rPr>
                <w:rFonts w:hint="eastAsia" w:ascii="仿宋" w:hAnsi="仿宋" w:eastAsia="仿宋" w:cs="宋体"/>
                <w:kern w:val="0"/>
                <w:sz w:val="24"/>
              </w:rPr>
              <w:t>分；被中央主流媒体报道加</w:t>
            </w:r>
            <w:r>
              <w:rPr>
                <w:rFonts w:ascii="仿宋" w:hAnsi="仿宋" w:eastAsia="仿宋" w:cs="宋体"/>
                <w:kern w:val="0"/>
                <w:sz w:val="24"/>
              </w:rPr>
              <w:t>10</w:t>
            </w:r>
            <w:r>
              <w:rPr>
                <w:rFonts w:hint="eastAsia" w:ascii="仿宋" w:hAnsi="仿宋" w:eastAsia="仿宋" w:cs="宋体"/>
                <w:kern w:val="0"/>
                <w:sz w:val="24"/>
              </w:rPr>
              <w:t>分；被省级主流媒体报道加</w:t>
            </w:r>
            <w:r>
              <w:rPr>
                <w:rFonts w:ascii="仿宋" w:hAnsi="仿宋" w:eastAsia="仿宋" w:cs="宋体"/>
                <w:kern w:val="0"/>
                <w:sz w:val="24"/>
              </w:rPr>
              <w:t>5</w:t>
            </w:r>
            <w:r>
              <w:rPr>
                <w:rFonts w:hint="eastAsia" w:ascii="仿宋" w:hAnsi="仿宋" w:eastAsia="仿宋" w:cs="宋体"/>
                <w:kern w:val="0"/>
                <w:sz w:val="24"/>
              </w:rPr>
              <w:t>分；被市级主流媒体报道加</w:t>
            </w:r>
            <w:r>
              <w:rPr>
                <w:rFonts w:ascii="仿宋" w:hAnsi="仿宋" w:eastAsia="仿宋" w:cs="宋体"/>
                <w:kern w:val="0"/>
                <w:sz w:val="24"/>
              </w:rPr>
              <w:t>3</w:t>
            </w:r>
            <w:r>
              <w:rPr>
                <w:rFonts w:hint="eastAsia" w:ascii="仿宋" w:hAnsi="仿宋" w:eastAsia="仿宋" w:cs="宋体"/>
                <w:kern w:val="0"/>
                <w:sz w:val="24"/>
              </w:rPr>
              <w:t>分</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144" w:hRule="atLeast"/>
        </w:trPr>
        <w:tc>
          <w:tcPr>
            <w:tcW w:w="129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 w:val="24"/>
              </w:rPr>
            </w:pPr>
            <w:r>
              <w:rPr>
                <w:rFonts w:hint="eastAsia" w:ascii="仿宋" w:hAnsi="仿宋" w:eastAsia="仿宋" w:cs="宋体"/>
                <w:b/>
                <w:kern w:val="0"/>
                <w:sz w:val="24"/>
              </w:rPr>
              <w:t>减分项及一票否决项</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项目投资</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-30</w:t>
            </w:r>
          </w:p>
        </w:tc>
        <w:tc>
          <w:tcPr>
            <w:tcW w:w="8080" w:type="dxa"/>
            <w:tcBorders>
              <w:top w:val="single" w:color="auto" w:sz="4" w:space="0"/>
              <w:left w:val="nil"/>
              <w:bottom w:val="single" w:color="auto" w:sz="4" w:space="0"/>
              <w:right w:val="nil"/>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管理较混乱、建设推进不力，实际完成情况未达计划数一半以上，扣</w:t>
            </w:r>
            <w:r>
              <w:rPr>
                <w:rFonts w:ascii="仿宋" w:hAnsi="仿宋" w:eastAsia="仿宋" w:cs="宋体"/>
                <w:kern w:val="0"/>
                <w:sz w:val="24"/>
              </w:rPr>
              <w:t>30</w:t>
            </w:r>
            <w:r>
              <w:rPr>
                <w:rFonts w:hint="eastAsia" w:ascii="仿宋" w:hAnsi="仿宋" w:eastAsia="仿宋" w:cs="宋体"/>
                <w:kern w:val="0"/>
                <w:sz w:val="24"/>
              </w:rPr>
              <w:t>分</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693" w:hRule="atLeast"/>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重大问题</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一票否决</w:t>
            </w:r>
          </w:p>
        </w:tc>
        <w:tc>
          <w:tcPr>
            <w:tcW w:w="8080" w:type="dxa"/>
            <w:tcBorders>
              <w:top w:val="single" w:color="auto" w:sz="4" w:space="0"/>
              <w:left w:val="nil"/>
              <w:bottom w:val="single" w:color="auto" w:sz="4" w:space="0"/>
              <w:right w:val="nil"/>
            </w:tcBorders>
            <w:vAlign w:val="center"/>
          </w:tcPr>
          <w:p>
            <w:pPr>
              <w:widowControl/>
              <w:spacing w:line="360" w:lineRule="exact"/>
              <w:jc w:val="left"/>
              <w:rPr>
                <w:rFonts w:ascii="仿宋" w:hAnsi="仿宋" w:eastAsia="仿宋" w:cs="宋体"/>
                <w:kern w:val="0"/>
                <w:sz w:val="24"/>
              </w:rPr>
            </w:pPr>
            <w:r>
              <w:rPr>
                <w:rFonts w:hint="eastAsia" w:ascii="仿宋" w:hAnsi="仿宋" w:eastAsia="仿宋" w:cs="宋体"/>
                <w:kern w:val="0"/>
                <w:sz w:val="24"/>
              </w:rPr>
              <w:t>项目实施中发生安全生产或质量事故的，取消试点资格。被行政执法部门检查发现违规、违法行为并受到处罚的，给予一票否决</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bl>
    <w:p>
      <w:pPr>
        <w:spacing w:line="440" w:lineRule="exact"/>
        <w:ind w:firstLine="640" w:firstLineChars="200"/>
        <w:jc w:val="left"/>
        <w:rPr>
          <w:rFonts w:eastAsia="仿宋_GB2312"/>
          <w:bCs/>
          <w:kern w:val="0"/>
          <w:sz w:val="32"/>
          <w:szCs w:val="32"/>
        </w:rPr>
      </w:pPr>
    </w:p>
    <w:p>
      <w:pPr>
        <w:spacing w:line="320" w:lineRule="exact"/>
        <w:ind w:firstLine="560" w:firstLineChars="200"/>
        <w:jc w:val="left"/>
        <w:rPr>
          <w:rFonts w:ascii="仿宋_GB2312" w:eastAsia="仿宋_GB2312"/>
          <w:kern w:val="0"/>
          <w:sz w:val="28"/>
          <w:szCs w:val="28"/>
        </w:rPr>
        <w:sectPr>
          <w:pgSz w:w="16838" w:h="11906" w:orient="landscape"/>
          <w:pgMar w:top="1797" w:right="1440" w:bottom="1797" w:left="1440" w:header="851" w:footer="992" w:gutter="0"/>
          <w:cols w:space="425" w:num="1"/>
          <w:docGrid w:linePitch="312" w:charSpace="0"/>
        </w:sectPr>
      </w:pPr>
      <w:r>
        <w:rPr>
          <w:rFonts w:hint="eastAsia" w:ascii="仿宋_GB2312" w:eastAsia="仿宋_GB2312"/>
          <w:kern w:val="0"/>
          <w:sz w:val="28"/>
          <w:szCs w:val="28"/>
        </w:rPr>
        <w:t>注：以上评分均为基本要求，达到考核标准的得相应分值，未达到的不得分。</w:t>
      </w:r>
    </w:p>
    <w:p>
      <w:pPr>
        <w:spacing w:line="560" w:lineRule="exact"/>
        <w:jc w:val="left"/>
        <w:rPr>
          <w:rFonts w:eastAsia="黑体"/>
          <w:sz w:val="32"/>
          <w:szCs w:val="32"/>
        </w:rPr>
      </w:pPr>
      <w:r>
        <w:rPr>
          <w:rFonts w:hint="eastAsia" w:ascii="仿宋" w:hAnsi="仿宋" w:eastAsia="仿宋" w:cs="仿宋"/>
          <w:b/>
          <w:bCs/>
          <w:sz w:val="32"/>
          <w:szCs w:val="32"/>
        </w:rPr>
        <w:t xml:space="preserve">附件 3 </w:t>
      </w:r>
      <w:r>
        <w:rPr>
          <w:rFonts w:eastAsia="黑体"/>
          <w:sz w:val="32"/>
          <w:szCs w:val="32"/>
        </w:rPr>
        <w:t xml:space="preserve"> </w:t>
      </w:r>
    </w:p>
    <w:p>
      <w:pPr>
        <w:spacing w:line="440" w:lineRule="exact"/>
        <w:jc w:val="center"/>
        <w:rPr>
          <w:rFonts w:eastAsia="方正小标宋简体"/>
          <w:b/>
          <w:sz w:val="36"/>
          <w:szCs w:val="36"/>
        </w:rPr>
      </w:pPr>
    </w:p>
    <w:p>
      <w:pPr>
        <w:spacing w:line="440" w:lineRule="exact"/>
        <w:jc w:val="center"/>
        <w:rPr>
          <w:rFonts w:eastAsia="方正小标宋简体"/>
          <w:b/>
          <w:sz w:val="36"/>
          <w:szCs w:val="36"/>
        </w:rPr>
      </w:pPr>
      <w:r>
        <w:rPr>
          <w:rFonts w:hint="eastAsia" w:ascii="宋体" w:hAnsi="宋体" w:eastAsia="宋体" w:cs="宋体"/>
          <w:b/>
          <w:sz w:val="36"/>
          <w:szCs w:val="36"/>
        </w:rPr>
        <w:t xml:space="preserve">     2019年</w:t>
      </w:r>
      <w:r>
        <w:rPr>
          <w:rFonts w:hint="eastAsia" w:eastAsia="方正小标宋简体"/>
          <w:b/>
          <w:sz w:val="36"/>
          <w:szCs w:val="36"/>
        </w:rPr>
        <w:t>度嘉兴市省级电子商务创新发展试点项目申报表</w:t>
      </w:r>
    </w:p>
    <w:p>
      <w:pPr>
        <w:spacing w:line="560" w:lineRule="exact"/>
        <w:ind w:firstLine="640" w:firstLineChars="200"/>
        <w:jc w:val="left"/>
        <w:rPr>
          <w:rFonts w:eastAsia="仿宋_GB2312"/>
          <w:kern w:val="0"/>
          <w:sz w:val="32"/>
          <w:szCs w:val="32"/>
        </w:rPr>
      </w:pPr>
      <w:r>
        <w:rPr>
          <w:rFonts w:eastAsia="仿宋_GB2312"/>
          <w:bCs/>
          <w:kern w:val="0"/>
          <w:sz w:val="32"/>
          <w:szCs w:val="32"/>
        </w:rPr>
        <w:t xml:space="preserve">                                                                                         </w:t>
      </w:r>
    </w:p>
    <w:tbl>
      <w:tblPr>
        <w:tblStyle w:val="8"/>
        <w:tblW w:w="13886" w:type="dxa"/>
        <w:jc w:val="center"/>
        <w:tblInd w:w="0" w:type="dxa"/>
        <w:tblLayout w:type="fixed"/>
        <w:tblCellMar>
          <w:top w:w="0" w:type="dxa"/>
          <w:left w:w="108" w:type="dxa"/>
          <w:bottom w:w="0" w:type="dxa"/>
          <w:right w:w="108" w:type="dxa"/>
        </w:tblCellMar>
      </w:tblPr>
      <w:tblGrid>
        <w:gridCol w:w="2686"/>
        <w:gridCol w:w="1531"/>
        <w:gridCol w:w="1061"/>
        <w:gridCol w:w="782"/>
        <w:gridCol w:w="853"/>
        <w:gridCol w:w="989"/>
        <w:gridCol w:w="2416"/>
        <w:gridCol w:w="1164"/>
        <w:gridCol w:w="673"/>
        <w:gridCol w:w="1731"/>
      </w:tblGrid>
      <w:tr>
        <w:tblPrEx>
          <w:tblLayout w:type="fixed"/>
          <w:tblCellMar>
            <w:top w:w="0" w:type="dxa"/>
            <w:left w:w="108" w:type="dxa"/>
            <w:bottom w:w="0" w:type="dxa"/>
            <w:right w:w="108" w:type="dxa"/>
          </w:tblCellMar>
        </w:tblPrEx>
        <w:trPr>
          <w:trHeight w:val="765" w:hRule="atLeast"/>
          <w:jc w:val="center"/>
        </w:trPr>
        <w:tc>
          <w:tcPr>
            <w:tcW w:w="2686" w:type="dxa"/>
            <w:vMerge w:val="restart"/>
            <w:tcBorders>
              <w:top w:val="single" w:color="auto" w:sz="4" w:space="0"/>
              <w:left w:val="single" w:color="auto" w:sz="4" w:space="0"/>
              <w:right w:val="single" w:color="auto" w:sz="4" w:space="0"/>
            </w:tcBorders>
            <w:shd w:val="clear" w:color="auto" w:fill="FFFFFF"/>
            <w:vAlign w:val="center"/>
          </w:tcPr>
          <w:p>
            <w:pPr>
              <w:widowControl/>
              <w:spacing w:line="360" w:lineRule="exact"/>
              <w:rPr>
                <w:rFonts w:ascii="仿宋" w:hAnsi="仿宋" w:eastAsia="仿宋"/>
                <w:bCs/>
                <w:kern w:val="0"/>
                <w:sz w:val="28"/>
                <w:szCs w:val="28"/>
              </w:rPr>
            </w:pPr>
            <w:r>
              <w:rPr>
                <w:rFonts w:hint="eastAsia" w:ascii="仿宋" w:hAnsi="仿宋" w:eastAsia="仿宋"/>
                <w:bCs/>
                <w:kern w:val="0"/>
                <w:sz w:val="28"/>
                <w:szCs w:val="28"/>
              </w:rPr>
              <w:t>申报单位</w:t>
            </w:r>
          </w:p>
        </w:tc>
        <w:tc>
          <w:tcPr>
            <w:tcW w:w="2592" w:type="dxa"/>
            <w:gridSpan w:val="2"/>
            <w:vMerge w:val="restart"/>
            <w:tcBorders>
              <w:top w:val="single" w:color="auto" w:sz="4" w:space="0"/>
              <w:left w:val="nil"/>
              <w:right w:val="single" w:color="auto" w:sz="4" w:space="0"/>
            </w:tcBorders>
            <w:shd w:val="clear" w:color="auto" w:fill="FFFFFF"/>
            <w:vAlign w:val="center"/>
          </w:tcPr>
          <w:p>
            <w:pPr>
              <w:widowControl/>
              <w:spacing w:line="360" w:lineRule="exact"/>
              <w:ind w:firstLine="560" w:firstLineChars="200"/>
              <w:jc w:val="center"/>
              <w:rPr>
                <w:rFonts w:ascii="仿宋" w:hAnsi="仿宋" w:eastAsia="仿宋"/>
                <w:bCs/>
                <w:kern w:val="0"/>
                <w:sz w:val="28"/>
                <w:szCs w:val="28"/>
              </w:rPr>
            </w:pPr>
          </w:p>
        </w:tc>
        <w:tc>
          <w:tcPr>
            <w:tcW w:w="1635" w:type="dxa"/>
            <w:gridSpan w:val="2"/>
            <w:vMerge w:val="restart"/>
            <w:tcBorders>
              <w:top w:val="single" w:color="auto" w:sz="4" w:space="0"/>
              <w:left w:val="nil"/>
              <w:right w:val="single" w:color="auto" w:sz="4" w:space="0"/>
            </w:tcBorders>
            <w:shd w:val="clear" w:color="auto" w:fill="FFFFFF"/>
            <w:vAlign w:val="center"/>
          </w:tcPr>
          <w:p>
            <w:pPr>
              <w:widowControl/>
              <w:spacing w:line="360" w:lineRule="exact"/>
              <w:rPr>
                <w:rFonts w:ascii="仿宋" w:hAnsi="仿宋" w:eastAsia="仿宋"/>
                <w:bCs/>
                <w:kern w:val="0"/>
                <w:sz w:val="28"/>
                <w:szCs w:val="28"/>
              </w:rPr>
            </w:pPr>
            <w:r>
              <w:rPr>
                <w:rFonts w:hint="eastAsia" w:ascii="仿宋" w:hAnsi="仿宋" w:eastAsia="仿宋"/>
                <w:bCs/>
                <w:kern w:val="0"/>
                <w:sz w:val="28"/>
                <w:szCs w:val="28"/>
              </w:rPr>
              <w:t>试点内容</w:t>
            </w:r>
          </w:p>
        </w:tc>
        <w:tc>
          <w:tcPr>
            <w:tcW w:w="3405" w:type="dxa"/>
            <w:gridSpan w:val="2"/>
            <w:vMerge w:val="restart"/>
            <w:tcBorders>
              <w:top w:val="single" w:color="auto" w:sz="4" w:space="0"/>
              <w:left w:val="nil"/>
              <w:right w:val="single" w:color="auto" w:sz="4" w:space="0"/>
            </w:tcBorders>
            <w:shd w:val="clear" w:color="auto" w:fill="FFFFFF"/>
            <w:vAlign w:val="center"/>
          </w:tcPr>
          <w:p>
            <w:pPr>
              <w:widowControl/>
              <w:spacing w:line="360" w:lineRule="exact"/>
              <w:jc w:val="left"/>
              <w:rPr>
                <w:rFonts w:hint="eastAsia" w:ascii="仿宋" w:hAnsi="仿宋" w:eastAsia="仿宋"/>
                <w:bCs/>
                <w:kern w:val="0"/>
                <w:sz w:val="28"/>
                <w:szCs w:val="28"/>
              </w:rPr>
            </w:pPr>
            <w:r>
              <w:rPr>
                <w:rFonts w:hint="eastAsia" w:ascii="仿宋" w:hAnsi="仿宋" w:eastAsia="仿宋"/>
                <w:bCs/>
                <w:kern w:val="0"/>
                <w:sz w:val="28"/>
                <w:szCs w:val="28"/>
              </w:rPr>
              <w:sym w:font="Wingdings 2" w:char="00A3"/>
            </w:r>
            <w:r>
              <w:rPr>
                <w:rFonts w:hint="eastAsia" w:ascii="仿宋" w:hAnsi="仿宋" w:eastAsia="仿宋"/>
                <w:bCs/>
                <w:kern w:val="0"/>
                <w:sz w:val="28"/>
                <w:szCs w:val="28"/>
              </w:rPr>
              <w:t>农产品网上销售提升</w:t>
            </w:r>
          </w:p>
          <w:p>
            <w:pPr>
              <w:widowControl/>
              <w:spacing w:line="360" w:lineRule="exact"/>
              <w:jc w:val="left"/>
              <w:rPr>
                <w:rFonts w:ascii="仿宋" w:hAnsi="仿宋" w:eastAsia="仿宋"/>
                <w:bCs/>
                <w:kern w:val="0"/>
                <w:sz w:val="28"/>
                <w:szCs w:val="28"/>
              </w:rPr>
            </w:pPr>
            <w:r>
              <w:rPr>
                <w:rFonts w:hint="eastAsia" w:ascii="仿宋" w:hAnsi="仿宋" w:eastAsia="仿宋"/>
                <w:bCs/>
                <w:kern w:val="0"/>
                <w:sz w:val="28"/>
                <w:szCs w:val="28"/>
              </w:rPr>
              <w:sym w:font="Wingdings 2" w:char="00A3"/>
            </w:r>
            <w:r>
              <w:rPr>
                <w:rFonts w:hint="eastAsia" w:ascii="仿宋" w:hAnsi="仿宋" w:eastAsia="仿宋"/>
                <w:bCs/>
                <w:kern w:val="0"/>
                <w:sz w:val="28"/>
                <w:szCs w:val="28"/>
              </w:rPr>
              <w:t>产业集群跨境电商</w:t>
            </w:r>
          </w:p>
          <w:p>
            <w:pPr>
              <w:widowControl/>
              <w:spacing w:line="360" w:lineRule="exact"/>
              <w:jc w:val="left"/>
              <w:rPr>
                <w:rFonts w:ascii="仿宋" w:hAnsi="仿宋" w:eastAsia="仿宋"/>
                <w:bCs/>
                <w:kern w:val="0"/>
                <w:sz w:val="28"/>
                <w:szCs w:val="28"/>
              </w:rPr>
            </w:pPr>
            <w:r>
              <w:rPr>
                <w:rFonts w:hint="eastAsia" w:ascii="仿宋" w:hAnsi="仿宋" w:eastAsia="仿宋"/>
                <w:bCs/>
                <w:kern w:val="0"/>
                <w:sz w:val="28"/>
                <w:szCs w:val="28"/>
              </w:rPr>
              <w:t>□生活服务业电商提升</w:t>
            </w:r>
          </w:p>
          <w:p>
            <w:pPr>
              <w:spacing w:line="360" w:lineRule="exact"/>
              <w:rPr>
                <w:rFonts w:ascii="仿宋" w:hAnsi="仿宋" w:eastAsia="仿宋"/>
                <w:sz w:val="28"/>
                <w:szCs w:val="28"/>
              </w:rPr>
            </w:pPr>
            <w:r>
              <w:rPr>
                <w:rFonts w:hint="eastAsia" w:ascii="仿宋" w:hAnsi="仿宋" w:eastAsia="仿宋"/>
                <w:bCs/>
                <w:kern w:val="0"/>
                <w:sz w:val="28"/>
                <w:szCs w:val="28"/>
              </w:rPr>
              <w:t>□电商公共仓储配套提升</w:t>
            </w:r>
          </w:p>
        </w:tc>
        <w:tc>
          <w:tcPr>
            <w:tcW w:w="1164" w:type="dxa"/>
            <w:tcBorders>
              <w:top w:val="single" w:color="auto" w:sz="4" w:space="0"/>
              <w:left w:val="nil"/>
              <w:bottom w:val="single" w:color="auto" w:sz="4" w:space="0"/>
              <w:right w:val="single" w:color="auto" w:sz="4" w:space="0"/>
            </w:tcBorders>
            <w:shd w:val="clear" w:color="auto" w:fill="FFFFFF"/>
            <w:vAlign w:val="center"/>
          </w:tcPr>
          <w:p>
            <w:pPr>
              <w:spacing w:line="360" w:lineRule="exact"/>
              <w:jc w:val="center"/>
              <w:rPr>
                <w:rFonts w:ascii="仿宋" w:hAnsi="仿宋" w:eastAsia="仿宋"/>
                <w:bCs/>
                <w:kern w:val="0"/>
                <w:sz w:val="28"/>
                <w:szCs w:val="28"/>
              </w:rPr>
            </w:pPr>
            <w:r>
              <w:rPr>
                <w:rFonts w:hint="eastAsia" w:ascii="仿宋" w:hAnsi="仿宋" w:eastAsia="仿宋"/>
                <w:sz w:val="28"/>
                <w:szCs w:val="28"/>
              </w:rPr>
              <w:t>联系人</w:t>
            </w:r>
          </w:p>
        </w:tc>
        <w:tc>
          <w:tcPr>
            <w:tcW w:w="2404" w:type="dxa"/>
            <w:gridSpan w:val="2"/>
            <w:tcBorders>
              <w:top w:val="single" w:color="auto" w:sz="4" w:space="0"/>
              <w:left w:val="nil"/>
              <w:bottom w:val="single" w:color="auto" w:sz="4" w:space="0"/>
              <w:right w:val="single" w:color="auto" w:sz="4" w:space="0"/>
            </w:tcBorders>
            <w:shd w:val="clear" w:color="auto" w:fill="FFFFFF"/>
            <w:vAlign w:val="center"/>
          </w:tcPr>
          <w:p>
            <w:pPr>
              <w:spacing w:line="360" w:lineRule="exact"/>
              <w:ind w:firstLine="560" w:firstLineChars="200"/>
              <w:jc w:val="center"/>
              <w:rPr>
                <w:rFonts w:ascii="仿宋" w:hAnsi="仿宋" w:eastAsia="仿宋"/>
                <w:bCs/>
                <w:kern w:val="0"/>
                <w:sz w:val="28"/>
                <w:szCs w:val="28"/>
              </w:rPr>
            </w:pPr>
          </w:p>
        </w:tc>
      </w:tr>
      <w:tr>
        <w:tblPrEx>
          <w:tblLayout w:type="fixed"/>
          <w:tblCellMar>
            <w:top w:w="0" w:type="dxa"/>
            <w:left w:w="108" w:type="dxa"/>
            <w:bottom w:w="0" w:type="dxa"/>
            <w:right w:w="108" w:type="dxa"/>
          </w:tblCellMar>
        </w:tblPrEx>
        <w:trPr>
          <w:trHeight w:val="668" w:hRule="atLeast"/>
          <w:jc w:val="center"/>
        </w:trPr>
        <w:tc>
          <w:tcPr>
            <w:tcW w:w="2686" w:type="dxa"/>
            <w:vMerge w:val="continue"/>
            <w:tcBorders>
              <w:left w:val="single" w:color="auto" w:sz="4" w:space="0"/>
              <w:bottom w:val="single" w:color="auto" w:sz="4" w:space="0"/>
              <w:right w:val="single" w:color="auto" w:sz="4" w:space="0"/>
            </w:tcBorders>
            <w:shd w:val="clear" w:color="auto" w:fill="FFFFFF"/>
            <w:vAlign w:val="center"/>
          </w:tcPr>
          <w:p>
            <w:pPr>
              <w:widowControl/>
              <w:spacing w:line="360" w:lineRule="exact"/>
              <w:rPr>
                <w:rFonts w:ascii="仿宋" w:hAnsi="仿宋" w:eastAsia="仿宋"/>
                <w:bCs/>
                <w:kern w:val="0"/>
                <w:sz w:val="28"/>
                <w:szCs w:val="28"/>
              </w:rPr>
            </w:pPr>
          </w:p>
        </w:tc>
        <w:tc>
          <w:tcPr>
            <w:tcW w:w="2592" w:type="dxa"/>
            <w:gridSpan w:val="2"/>
            <w:vMerge w:val="continue"/>
            <w:tcBorders>
              <w:left w:val="nil"/>
              <w:bottom w:val="single" w:color="auto" w:sz="4" w:space="0"/>
              <w:right w:val="single" w:color="auto" w:sz="4" w:space="0"/>
            </w:tcBorders>
            <w:shd w:val="clear" w:color="auto" w:fill="FFFFFF"/>
            <w:vAlign w:val="center"/>
          </w:tcPr>
          <w:p>
            <w:pPr>
              <w:widowControl/>
              <w:spacing w:line="360" w:lineRule="exact"/>
              <w:ind w:firstLine="560" w:firstLineChars="200"/>
              <w:jc w:val="center"/>
              <w:rPr>
                <w:rFonts w:ascii="仿宋" w:hAnsi="仿宋" w:eastAsia="仿宋"/>
                <w:bCs/>
                <w:kern w:val="0"/>
                <w:sz w:val="28"/>
                <w:szCs w:val="28"/>
              </w:rPr>
            </w:pPr>
          </w:p>
        </w:tc>
        <w:tc>
          <w:tcPr>
            <w:tcW w:w="1635" w:type="dxa"/>
            <w:gridSpan w:val="2"/>
            <w:vMerge w:val="continue"/>
            <w:tcBorders>
              <w:left w:val="nil"/>
              <w:bottom w:val="single" w:color="auto" w:sz="4" w:space="0"/>
              <w:right w:val="single" w:color="auto" w:sz="4" w:space="0"/>
            </w:tcBorders>
            <w:shd w:val="clear" w:color="auto" w:fill="FFFFFF"/>
            <w:vAlign w:val="center"/>
          </w:tcPr>
          <w:p>
            <w:pPr>
              <w:widowControl/>
              <w:spacing w:line="360" w:lineRule="exact"/>
              <w:rPr>
                <w:rFonts w:ascii="仿宋" w:hAnsi="仿宋" w:eastAsia="仿宋"/>
                <w:bCs/>
                <w:kern w:val="0"/>
                <w:sz w:val="28"/>
                <w:szCs w:val="28"/>
              </w:rPr>
            </w:pPr>
          </w:p>
        </w:tc>
        <w:tc>
          <w:tcPr>
            <w:tcW w:w="3405" w:type="dxa"/>
            <w:gridSpan w:val="2"/>
            <w:vMerge w:val="continue"/>
            <w:tcBorders>
              <w:left w:val="nil"/>
              <w:bottom w:val="single" w:color="auto" w:sz="4" w:space="0"/>
              <w:right w:val="single" w:color="auto" w:sz="4" w:space="0"/>
            </w:tcBorders>
            <w:shd w:val="clear" w:color="auto" w:fill="FFFFFF"/>
            <w:vAlign w:val="center"/>
          </w:tcPr>
          <w:p>
            <w:pPr>
              <w:widowControl/>
              <w:spacing w:line="360" w:lineRule="exact"/>
              <w:jc w:val="left"/>
              <w:rPr>
                <w:rFonts w:ascii="仿宋" w:hAnsi="仿宋" w:eastAsia="仿宋"/>
                <w:bCs/>
                <w:kern w:val="0"/>
                <w:sz w:val="28"/>
                <w:szCs w:val="28"/>
              </w:rPr>
            </w:pPr>
          </w:p>
        </w:tc>
        <w:tc>
          <w:tcPr>
            <w:tcW w:w="1164" w:type="dxa"/>
            <w:tcBorders>
              <w:top w:val="single" w:color="auto" w:sz="4" w:space="0"/>
              <w:left w:val="nil"/>
              <w:bottom w:val="single" w:color="auto" w:sz="4" w:space="0"/>
              <w:right w:val="single" w:color="auto" w:sz="4" w:space="0"/>
            </w:tcBorders>
            <w:shd w:val="clear" w:color="auto" w:fill="FFFFFF"/>
            <w:vAlign w:val="center"/>
          </w:tcPr>
          <w:p>
            <w:pPr>
              <w:spacing w:line="360" w:lineRule="exact"/>
              <w:jc w:val="center"/>
              <w:rPr>
                <w:rFonts w:ascii="仿宋" w:hAnsi="仿宋" w:eastAsia="仿宋"/>
                <w:sz w:val="28"/>
                <w:szCs w:val="28"/>
              </w:rPr>
            </w:pPr>
            <w:r>
              <w:rPr>
                <w:rFonts w:hint="eastAsia" w:ascii="仿宋" w:hAnsi="仿宋" w:eastAsia="仿宋"/>
                <w:sz w:val="28"/>
                <w:szCs w:val="28"/>
              </w:rPr>
              <w:t>电话</w:t>
            </w:r>
          </w:p>
        </w:tc>
        <w:tc>
          <w:tcPr>
            <w:tcW w:w="2404" w:type="dxa"/>
            <w:gridSpan w:val="2"/>
            <w:tcBorders>
              <w:top w:val="single" w:color="auto" w:sz="4" w:space="0"/>
              <w:left w:val="nil"/>
              <w:bottom w:val="single" w:color="auto" w:sz="4" w:space="0"/>
              <w:right w:val="single" w:color="auto" w:sz="4" w:space="0"/>
            </w:tcBorders>
            <w:shd w:val="clear" w:color="auto" w:fill="FFFFFF"/>
            <w:vAlign w:val="center"/>
          </w:tcPr>
          <w:p>
            <w:pPr>
              <w:spacing w:line="360" w:lineRule="exact"/>
              <w:ind w:firstLine="560" w:firstLineChars="200"/>
              <w:jc w:val="center"/>
              <w:rPr>
                <w:rFonts w:ascii="仿宋" w:hAnsi="仿宋" w:eastAsia="仿宋"/>
                <w:bCs/>
                <w:kern w:val="0"/>
                <w:sz w:val="28"/>
                <w:szCs w:val="28"/>
              </w:rPr>
            </w:pPr>
          </w:p>
        </w:tc>
      </w:tr>
      <w:tr>
        <w:tblPrEx>
          <w:tblLayout w:type="fixed"/>
          <w:tblCellMar>
            <w:top w:w="0" w:type="dxa"/>
            <w:left w:w="108" w:type="dxa"/>
            <w:bottom w:w="0" w:type="dxa"/>
            <w:right w:w="108" w:type="dxa"/>
          </w:tblCellMar>
        </w:tblPrEx>
        <w:trPr>
          <w:trHeight w:val="976" w:hRule="atLeast"/>
          <w:jc w:val="center"/>
        </w:trPr>
        <w:tc>
          <w:tcPr>
            <w:tcW w:w="2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rPr>
                <w:rFonts w:ascii="仿宋" w:hAnsi="仿宋" w:eastAsia="仿宋"/>
                <w:bCs/>
                <w:kern w:val="0"/>
                <w:sz w:val="28"/>
                <w:szCs w:val="28"/>
              </w:rPr>
            </w:pPr>
            <w:r>
              <w:rPr>
                <w:rFonts w:hint="eastAsia" w:ascii="仿宋" w:hAnsi="仿宋" w:eastAsia="仿宋"/>
                <w:bCs/>
                <w:kern w:val="0"/>
                <w:sz w:val="28"/>
                <w:szCs w:val="28"/>
              </w:rPr>
              <w:t>绩效目标</w:t>
            </w:r>
          </w:p>
          <w:p>
            <w:pPr>
              <w:widowControl/>
              <w:spacing w:line="360" w:lineRule="exact"/>
              <w:rPr>
                <w:rFonts w:ascii="仿宋" w:hAnsi="仿宋" w:eastAsia="仿宋"/>
                <w:bCs/>
                <w:kern w:val="0"/>
                <w:sz w:val="28"/>
                <w:szCs w:val="28"/>
              </w:rPr>
            </w:pPr>
            <w:r>
              <w:rPr>
                <w:rFonts w:hint="eastAsia" w:ascii="仿宋" w:hAnsi="仿宋" w:eastAsia="仿宋"/>
                <w:bCs/>
                <w:kern w:val="0"/>
                <w:sz w:val="28"/>
                <w:szCs w:val="28"/>
              </w:rPr>
              <w:t>及内容摘要</w:t>
            </w:r>
          </w:p>
        </w:tc>
        <w:tc>
          <w:tcPr>
            <w:tcW w:w="11200" w:type="dxa"/>
            <w:gridSpan w:val="9"/>
            <w:tcBorders>
              <w:top w:val="single" w:color="auto" w:sz="4" w:space="0"/>
              <w:left w:val="nil"/>
              <w:bottom w:val="single" w:color="auto" w:sz="4" w:space="0"/>
              <w:right w:val="single" w:color="auto" w:sz="4" w:space="0"/>
            </w:tcBorders>
            <w:shd w:val="clear" w:color="auto" w:fill="FFFFFF"/>
            <w:vAlign w:val="center"/>
          </w:tcPr>
          <w:p>
            <w:pPr>
              <w:widowControl/>
              <w:spacing w:line="360" w:lineRule="exact"/>
              <w:jc w:val="left"/>
              <w:rPr>
                <w:rFonts w:ascii="仿宋" w:hAnsi="仿宋" w:eastAsia="仿宋"/>
                <w:bCs/>
                <w:kern w:val="0"/>
                <w:sz w:val="28"/>
                <w:szCs w:val="28"/>
              </w:rPr>
            </w:pPr>
            <w:r>
              <w:rPr>
                <w:rFonts w:hint="eastAsia" w:ascii="仿宋" w:hAnsi="仿宋" w:eastAsia="仿宋"/>
                <w:bCs/>
                <w:kern w:val="0"/>
                <w:sz w:val="28"/>
                <w:szCs w:val="28"/>
              </w:rPr>
              <w:t>（目标设置要尽可能量化，便于考核。目标值要尽可能体现出试点前后发展基础、发展水平的变化程度）</w:t>
            </w:r>
          </w:p>
        </w:tc>
      </w:tr>
      <w:tr>
        <w:tblPrEx>
          <w:tblLayout w:type="fixed"/>
          <w:tblCellMar>
            <w:top w:w="0" w:type="dxa"/>
            <w:left w:w="108" w:type="dxa"/>
            <w:bottom w:w="0" w:type="dxa"/>
            <w:right w:w="108" w:type="dxa"/>
          </w:tblCellMar>
        </w:tblPrEx>
        <w:trPr>
          <w:trHeight w:val="454" w:hRule="exact"/>
          <w:jc w:val="center"/>
        </w:trPr>
        <w:tc>
          <w:tcPr>
            <w:tcW w:w="2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ascii="仿宋" w:hAnsi="仿宋" w:eastAsia="仿宋"/>
                <w:bCs/>
                <w:kern w:val="0"/>
                <w:sz w:val="28"/>
                <w:szCs w:val="28"/>
              </w:rPr>
            </w:pPr>
            <w:r>
              <w:rPr>
                <w:rFonts w:hint="eastAsia" w:ascii="仿宋" w:hAnsi="仿宋" w:eastAsia="仿宋"/>
                <w:bCs/>
                <w:kern w:val="0"/>
                <w:sz w:val="28"/>
                <w:szCs w:val="28"/>
              </w:rPr>
              <w:t>项目名称</w:t>
            </w:r>
          </w:p>
        </w:tc>
        <w:tc>
          <w:tcPr>
            <w:tcW w:w="1531" w:type="dxa"/>
            <w:tcBorders>
              <w:top w:val="single" w:color="auto" w:sz="4" w:space="0"/>
              <w:left w:val="nil"/>
              <w:bottom w:val="single" w:color="auto" w:sz="4" w:space="0"/>
              <w:right w:val="single" w:color="auto" w:sz="4" w:space="0"/>
            </w:tcBorders>
            <w:shd w:val="clear" w:color="auto" w:fill="FFFFFF"/>
            <w:vAlign w:val="center"/>
          </w:tcPr>
          <w:p>
            <w:pPr>
              <w:widowControl/>
              <w:spacing w:line="360" w:lineRule="exact"/>
              <w:jc w:val="center"/>
              <w:rPr>
                <w:rFonts w:ascii="仿宋" w:hAnsi="仿宋" w:eastAsia="仿宋"/>
                <w:bCs/>
                <w:kern w:val="0"/>
                <w:sz w:val="28"/>
                <w:szCs w:val="28"/>
              </w:rPr>
            </w:pPr>
            <w:r>
              <w:rPr>
                <w:rFonts w:hint="eastAsia" w:ascii="仿宋" w:hAnsi="仿宋" w:eastAsia="仿宋"/>
                <w:bCs/>
                <w:kern w:val="0"/>
                <w:sz w:val="28"/>
                <w:szCs w:val="28"/>
              </w:rPr>
              <w:t>实施单位</w:t>
            </w:r>
          </w:p>
        </w:tc>
        <w:tc>
          <w:tcPr>
            <w:tcW w:w="1843"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360" w:lineRule="exact"/>
              <w:jc w:val="center"/>
              <w:rPr>
                <w:rFonts w:ascii="仿宋" w:hAnsi="仿宋" w:eastAsia="仿宋"/>
                <w:bCs/>
                <w:kern w:val="0"/>
                <w:sz w:val="28"/>
                <w:szCs w:val="28"/>
              </w:rPr>
            </w:pPr>
            <w:r>
              <w:rPr>
                <w:rFonts w:hint="eastAsia" w:ascii="仿宋" w:hAnsi="仿宋" w:eastAsia="仿宋"/>
                <w:bCs/>
                <w:kern w:val="0"/>
                <w:sz w:val="28"/>
                <w:szCs w:val="28"/>
              </w:rPr>
              <w:t>项目类别</w:t>
            </w:r>
          </w:p>
        </w:tc>
        <w:tc>
          <w:tcPr>
            <w:tcW w:w="1842"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360" w:lineRule="exact"/>
              <w:jc w:val="center"/>
              <w:rPr>
                <w:rFonts w:ascii="仿宋" w:hAnsi="仿宋" w:eastAsia="仿宋"/>
                <w:bCs/>
                <w:kern w:val="0"/>
                <w:sz w:val="28"/>
                <w:szCs w:val="28"/>
              </w:rPr>
            </w:pPr>
            <w:r>
              <w:rPr>
                <w:rFonts w:hint="eastAsia" w:ascii="仿宋" w:hAnsi="仿宋" w:eastAsia="仿宋"/>
                <w:bCs/>
                <w:kern w:val="0"/>
                <w:sz w:val="28"/>
                <w:szCs w:val="28"/>
              </w:rPr>
              <w:t>建设性质</w:t>
            </w:r>
          </w:p>
        </w:tc>
        <w:tc>
          <w:tcPr>
            <w:tcW w:w="2416" w:type="dxa"/>
            <w:tcBorders>
              <w:top w:val="single" w:color="auto" w:sz="4" w:space="0"/>
              <w:left w:val="nil"/>
              <w:bottom w:val="single" w:color="auto" w:sz="4" w:space="0"/>
              <w:right w:val="single" w:color="auto" w:sz="4" w:space="0"/>
            </w:tcBorders>
            <w:shd w:val="clear" w:color="auto" w:fill="FFFFFF"/>
            <w:vAlign w:val="center"/>
          </w:tcPr>
          <w:p>
            <w:pPr>
              <w:widowControl/>
              <w:spacing w:line="360" w:lineRule="exact"/>
              <w:jc w:val="center"/>
              <w:rPr>
                <w:rFonts w:ascii="仿宋" w:hAnsi="仿宋" w:eastAsia="仿宋"/>
                <w:bCs/>
                <w:kern w:val="0"/>
                <w:sz w:val="28"/>
                <w:szCs w:val="28"/>
              </w:rPr>
            </w:pPr>
            <w:r>
              <w:rPr>
                <w:rFonts w:hint="eastAsia" w:ascii="仿宋" w:hAnsi="仿宋" w:eastAsia="仿宋"/>
                <w:bCs/>
                <w:kern w:val="0"/>
                <w:sz w:val="28"/>
                <w:szCs w:val="28"/>
              </w:rPr>
              <w:t>建设内容和规模</w:t>
            </w:r>
          </w:p>
        </w:tc>
        <w:tc>
          <w:tcPr>
            <w:tcW w:w="1837"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360" w:lineRule="exact"/>
              <w:jc w:val="center"/>
              <w:rPr>
                <w:rFonts w:ascii="仿宋" w:hAnsi="仿宋" w:eastAsia="仿宋"/>
                <w:bCs/>
                <w:kern w:val="0"/>
                <w:sz w:val="28"/>
                <w:szCs w:val="28"/>
              </w:rPr>
            </w:pPr>
            <w:r>
              <w:rPr>
                <w:rFonts w:hint="eastAsia" w:ascii="仿宋" w:hAnsi="仿宋" w:eastAsia="仿宋"/>
                <w:bCs/>
                <w:kern w:val="0"/>
                <w:sz w:val="28"/>
                <w:szCs w:val="28"/>
              </w:rPr>
              <w:t>总投资（万元）</w:t>
            </w:r>
          </w:p>
        </w:tc>
        <w:tc>
          <w:tcPr>
            <w:tcW w:w="1731" w:type="dxa"/>
            <w:tcBorders>
              <w:top w:val="single" w:color="auto" w:sz="4" w:space="0"/>
              <w:left w:val="nil"/>
              <w:bottom w:val="single" w:color="auto" w:sz="4" w:space="0"/>
              <w:right w:val="single" w:color="auto" w:sz="4" w:space="0"/>
            </w:tcBorders>
            <w:shd w:val="clear" w:color="auto" w:fill="FFFFFF"/>
            <w:vAlign w:val="center"/>
          </w:tcPr>
          <w:p>
            <w:pPr>
              <w:widowControl/>
              <w:spacing w:line="360" w:lineRule="exact"/>
              <w:jc w:val="center"/>
              <w:rPr>
                <w:rFonts w:ascii="仿宋" w:hAnsi="仿宋" w:eastAsia="仿宋"/>
                <w:bCs/>
                <w:kern w:val="0"/>
                <w:sz w:val="28"/>
                <w:szCs w:val="28"/>
              </w:rPr>
            </w:pPr>
            <w:r>
              <w:rPr>
                <w:rFonts w:hint="eastAsia" w:ascii="仿宋" w:hAnsi="仿宋" w:eastAsia="仿宋"/>
                <w:bCs/>
                <w:kern w:val="0"/>
                <w:sz w:val="28"/>
                <w:szCs w:val="28"/>
              </w:rPr>
              <w:t>建设工期</w:t>
            </w:r>
          </w:p>
        </w:tc>
      </w:tr>
      <w:tr>
        <w:tblPrEx>
          <w:tblLayout w:type="fixed"/>
          <w:tblCellMar>
            <w:top w:w="0" w:type="dxa"/>
            <w:left w:w="108" w:type="dxa"/>
            <w:bottom w:w="0" w:type="dxa"/>
            <w:right w:w="108" w:type="dxa"/>
          </w:tblCellMar>
        </w:tblPrEx>
        <w:trPr>
          <w:trHeight w:val="454" w:hRule="exact"/>
          <w:jc w:val="center"/>
        </w:trPr>
        <w:tc>
          <w:tcPr>
            <w:tcW w:w="2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rPr>
                <w:rFonts w:ascii="仿宋" w:hAnsi="仿宋" w:eastAsia="仿宋"/>
                <w:bCs/>
                <w:kern w:val="0"/>
                <w:sz w:val="28"/>
                <w:szCs w:val="28"/>
              </w:rPr>
            </w:pPr>
          </w:p>
        </w:tc>
        <w:tc>
          <w:tcPr>
            <w:tcW w:w="1531" w:type="dxa"/>
            <w:tcBorders>
              <w:top w:val="single" w:color="auto" w:sz="4" w:space="0"/>
              <w:left w:val="nil"/>
              <w:bottom w:val="single" w:color="auto" w:sz="4" w:space="0"/>
              <w:right w:val="single" w:color="auto" w:sz="4" w:space="0"/>
            </w:tcBorders>
            <w:shd w:val="clear" w:color="auto" w:fill="FFFFFF"/>
            <w:vAlign w:val="center"/>
          </w:tcPr>
          <w:p>
            <w:pPr>
              <w:widowControl/>
              <w:spacing w:line="360" w:lineRule="exact"/>
              <w:jc w:val="left"/>
              <w:rPr>
                <w:rFonts w:ascii="仿宋" w:hAnsi="仿宋" w:eastAsia="仿宋"/>
                <w:bCs/>
                <w:kern w:val="0"/>
                <w:sz w:val="28"/>
                <w:szCs w:val="28"/>
              </w:rPr>
            </w:pPr>
          </w:p>
        </w:tc>
        <w:tc>
          <w:tcPr>
            <w:tcW w:w="1843"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360" w:lineRule="exact"/>
              <w:jc w:val="left"/>
              <w:rPr>
                <w:rFonts w:ascii="仿宋" w:hAnsi="仿宋" w:eastAsia="仿宋"/>
                <w:bCs/>
                <w:kern w:val="0"/>
                <w:sz w:val="28"/>
                <w:szCs w:val="28"/>
              </w:rPr>
            </w:pPr>
          </w:p>
        </w:tc>
        <w:tc>
          <w:tcPr>
            <w:tcW w:w="1842"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360" w:lineRule="exact"/>
              <w:jc w:val="left"/>
              <w:rPr>
                <w:rFonts w:ascii="仿宋" w:hAnsi="仿宋" w:eastAsia="仿宋"/>
                <w:bCs/>
                <w:kern w:val="0"/>
                <w:sz w:val="28"/>
                <w:szCs w:val="28"/>
              </w:rPr>
            </w:pPr>
          </w:p>
        </w:tc>
        <w:tc>
          <w:tcPr>
            <w:tcW w:w="2416" w:type="dxa"/>
            <w:tcBorders>
              <w:top w:val="single" w:color="auto" w:sz="4" w:space="0"/>
              <w:left w:val="nil"/>
              <w:bottom w:val="single" w:color="auto" w:sz="4" w:space="0"/>
              <w:right w:val="single" w:color="auto" w:sz="4" w:space="0"/>
            </w:tcBorders>
            <w:shd w:val="clear" w:color="auto" w:fill="FFFFFF"/>
            <w:vAlign w:val="center"/>
          </w:tcPr>
          <w:p>
            <w:pPr>
              <w:widowControl/>
              <w:spacing w:line="360" w:lineRule="exact"/>
              <w:jc w:val="left"/>
              <w:rPr>
                <w:rFonts w:ascii="仿宋" w:hAnsi="仿宋" w:eastAsia="仿宋"/>
                <w:bCs/>
                <w:kern w:val="0"/>
                <w:sz w:val="28"/>
                <w:szCs w:val="28"/>
              </w:rPr>
            </w:pPr>
          </w:p>
        </w:tc>
        <w:tc>
          <w:tcPr>
            <w:tcW w:w="1837"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360" w:lineRule="exact"/>
              <w:jc w:val="left"/>
              <w:rPr>
                <w:rFonts w:ascii="仿宋" w:hAnsi="仿宋" w:eastAsia="仿宋"/>
                <w:bCs/>
                <w:kern w:val="0"/>
                <w:sz w:val="28"/>
                <w:szCs w:val="28"/>
              </w:rPr>
            </w:pPr>
          </w:p>
        </w:tc>
        <w:tc>
          <w:tcPr>
            <w:tcW w:w="1731" w:type="dxa"/>
            <w:tcBorders>
              <w:top w:val="single" w:color="auto" w:sz="4" w:space="0"/>
              <w:left w:val="nil"/>
              <w:bottom w:val="single" w:color="auto" w:sz="4" w:space="0"/>
              <w:right w:val="single" w:color="auto" w:sz="4" w:space="0"/>
            </w:tcBorders>
            <w:shd w:val="clear" w:color="auto" w:fill="FFFFFF"/>
            <w:vAlign w:val="center"/>
          </w:tcPr>
          <w:p>
            <w:pPr>
              <w:widowControl/>
              <w:spacing w:line="360" w:lineRule="exact"/>
              <w:rPr>
                <w:rFonts w:ascii="仿宋" w:hAnsi="仿宋" w:eastAsia="仿宋"/>
                <w:bCs/>
                <w:kern w:val="0"/>
                <w:sz w:val="28"/>
                <w:szCs w:val="28"/>
              </w:rPr>
            </w:pPr>
          </w:p>
        </w:tc>
      </w:tr>
      <w:tr>
        <w:tblPrEx>
          <w:tblLayout w:type="fixed"/>
          <w:tblCellMar>
            <w:top w:w="0" w:type="dxa"/>
            <w:left w:w="108" w:type="dxa"/>
            <w:bottom w:w="0" w:type="dxa"/>
            <w:right w:w="108" w:type="dxa"/>
          </w:tblCellMar>
        </w:tblPrEx>
        <w:trPr>
          <w:trHeight w:val="454" w:hRule="exact"/>
          <w:jc w:val="center"/>
        </w:trPr>
        <w:tc>
          <w:tcPr>
            <w:tcW w:w="2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rPr>
                <w:rFonts w:ascii="仿宋" w:hAnsi="仿宋" w:eastAsia="仿宋"/>
                <w:bCs/>
                <w:kern w:val="0"/>
                <w:sz w:val="28"/>
                <w:szCs w:val="28"/>
              </w:rPr>
            </w:pPr>
            <w:r>
              <w:rPr>
                <w:rFonts w:hint="eastAsia" w:ascii="仿宋" w:hAnsi="仿宋" w:eastAsia="仿宋"/>
                <w:kern w:val="0"/>
                <w:sz w:val="28"/>
                <w:szCs w:val="28"/>
              </w:rPr>
              <w:t>……</w:t>
            </w:r>
          </w:p>
        </w:tc>
        <w:tc>
          <w:tcPr>
            <w:tcW w:w="1531" w:type="dxa"/>
            <w:tcBorders>
              <w:top w:val="single" w:color="auto" w:sz="4" w:space="0"/>
              <w:left w:val="nil"/>
              <w:bottom w:val="single" w:color="auto" w:sz="4" w:space="0"/>
              <w:right w:val="single" w:color="auto" w:sz="4" w:space="0"/>
            </w:tcBorders>
            <w:shd w:val="clear" w:color="auto" w:fill="FFFFFF"/>
            <w:vAlign w:val="center"/>
          </w:tcPr>
          <w:p>
            <w:pPr>
              <w:widowControl/>
              <w:spacing w:line="360" w:lineRule="exact"/>
              <w:jc w:val="left"/>
              <w:rPr>
                <w:rFonts w:ascii="仿宋" w:hAnsi="仿宋" w:eastAsia="仿宋"/>
                <w:bCs/>
                <w:kern w:val="0"/>
                <w:sz w:val="28"/>
                <w:szCs w:val="28"/>
              </w:rPr>
            </w:pPr>
          </w:p>
        </w:tc>
        <w:tc>
          <w:tcPr>
            <w:tcW w:w="1843"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360" w:lineRule="exact"/>
              <w:jc w:val="left"/>
              <w:rPr>
                <w:rFonts w:ascii="仿宋" w:hAnsi="仿宋" w:eastAsia="仿宋"/>
                <w:bCs/>
                <w:kern w:val="0"/>
                <w:sz w:val="28"/>
                <w:szCs w:val="28"/>
              </w:rPr>
            </w:pPr>
          </w:p>
        </w:tc>
        <w:tc>
          <w:tcPr>
            <w:tcW w:w="1842"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360" w:lineRule="exact"/>
              <w:jc w:val="left"/>
              <w:rPr>
                <w:rFonts w:ascii="仿宋" w:hAnsi="仿宋" w:eastAsia="仿宋"/>
                <w:bCs/>
                <w:kern w:val="0"/>
                <w:sz w:val="28"/>
                <w:szCs w:val="28"/>
              </w:rPr>
            </w:pPr>
          </w:p>
        </w:tc>
        <w:tc>
          <w:tcPr>
            <w:tcW w:w="2416" w:type="dxa"/>
            <w:tcBorders>
              <w:top w:val="single" w:color="auto" w:sz="4" w:space="0"/>
              <w:left w:val="nil"/>
              <w:bottom w:val="single" w:color="auto" w:sz="4" w:space="0"/>
              <w:right w:val="single" w:color="auto" w:sz="4" w:space="0"/>
            </w:tcBorders>
            <w:shd w:val="clear" w:color="auto" w:fill="FFFFFF"/>
            <w:vAlign w:val="center"/>
          </w:tcPr>
          <w:p>
            <w:pPr>
              <w:widowControl/>
              <w:spacing w:line="360" w:lineRule="exact"/>
              <w:jc w:val="left"/>
              <w:rPr>
                <w:rFonts w:ascii="仿宋" w:hAnsi="仿宋" w:eastAsia="仿宋"/>
                <w:bCs/>
                <w:kern w:val="0"/>
                <w:sz w:val="28"/>
                <w:szCs w:val="28"/>
              </w:rPr>
            </w:pPr>
          </w:p>
        </w:tc>
        <w:tc>
          <w:tcPr>
            <w:tcW w:w="1837"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360" w:lineRule="exact"/>
              <w:jc w:val="left"/>
              <w:rPr>
                <w:rFonts w:ascii="仿宋" w:hAnsi="仿宋" w:eastAsia="仿宋"/>
                <w:bCs/>
                <w:kern w:val="0"/>
                <w:sz w:val="28"/>
                <w:szCs w:val="28"/>
              </w:rPr>
            </w:pPr>
          </w:p>
        </w:tc>
        <w:tc>
          <w:tcPr>
            <w:tcW w:w="1731" w:type="dxa"/>
            <w:tcBorders>
              <w:top w:val="single" w:color="auto" w:sz="4" w:space="0"/>
              <w:left w:val="nil"/>
              <w:bottom w:val="single" w:color="auto" w:sz="4" w:space="0"/>
              <w:right w:val="single" w:color="auto" w:sz="4" w:space="0"/>
            </w:tcBorders>
            <w:shd w:val="clear" w:color="auto" w:fill="FFFFFF"/>
            <w:vAlign w:val="center"/>
          </w:tcPr>
          <w:p>
            <w:pPr>
              <w:widowControl/>
              <w:spacing w:line="360" w:lineRule="exact"/>
              <w:rPr>
                <w:rFonts w:ascii="仿宋" w:hAnsi="仿宋" w:eastAsia="仿宋"/>
                <w:bCs/>
                <w:kern w:val="0"/>
                <w:sz w:val="28"/>
                <w:szCs w:val="28"/>
              </w:rPr>
            </w:pPr>
          </w:p>
        </w:tc>
      </w:tr>
      <w:tr>
        <w:tblPrEx>
          <w:tblLayout w:type="fixed"/>
          <w:tblCellMar>
            <w:top w:w="0" w:type="dxa"/>
            <w:left w:w="108" w:type="dxa"/>
            <w:bottom w:w="0" w:type="dxa"/>
            <w:right w:w="108" w:type="dxa"/>
          </w:tblCellMar>
        </w:tblPrEx>
        <w:trPr>
          <w:trHeight w:val="2046" w:hRule="exact"/>
          <w:jc w:val="center"/>
        </w:trPr>
        <w:tc>
          <w:tcPr>
            <w:tcW w:w="268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jc w:val="center"/>
              <w:rPr>
                <w:rFonts w:ascii="仿宋" w:hAnsi="仿宋" w:eastAsia="仿宋"/>
                <w:bCs/>
                <w:kern w:val="0"/>
                <w:sz w:val="28"/>
                <w:szCs w:val="28"/>
              </w:rPr>
            </w:pPr>
            <w:r>
              <w:rPr>
                <w:rFonts w:hint="eastAsia" w:ascii="仿宋" w:hAnsi="仿宋" w:eastAsia="仿宋"/>
                <w:bCs/>
                <w:kern w:val="0"/>
                <w:sz w:val="28"/>
                <w:szCs w:val="28"/>
              </w:rPr>
              <w:t>区</w:t>
            </w:r>
            <w:r>
              <w:rPr>
                <w:rFonts w:ascii="仿宋" w:hAnsi="仿宋" w:eastAsia="仿宋"/>
                <w:bCs/>
                <w:kern w:val="0"/>
                <w:sz w:val="28"/>
                <w:szCs w:val="28"/>
              </w:rPr>
              <w:t>商务主管</w:t>
            </w:r>
          </w:p>
          <w:p>
            <w:pPr>
              <w:spacing w:line="320" w:lineRule="exact"/>
              <w:jc w:val="center"/>
              <w:rPr>
                <w:rFonts w:ascii="仿宋" w:hAnsi="仿宋" w:eastAsia="仿宋"/>
                <w:bCs/>
                <w:kern w:val="0"/>
                <w:sz w:val="28"/>
                <w:szCs w:val="28"/>
              </w:rPr>
            </w:pPr>
            <w:r>
              <w:rPr>
                <w:rFonts w:ascii="仿宋" w:hAnsi="仿宋" w:eastAsia="仿宋"/>
                <w:bCs/>
                <w:kern w:val="0"/>
                <w:sz w:val="28"/>
                <w:szCs w:val="28"/>
              </w:rPr>
              <w:t>部门意见</w:t>
            </w:r>
          </w:p>
          <w:p>
            <w:pPr>
              <w:spacing w:line="360" w:lineRule="exact"/>
              <w:jc w:val="center"/>
              <w:rPr>
                <w:rFonts w:ascii="仿宋" w:hAnsi="仿宋" w:eastAsia="仿宋"/>
                <w:bCs/>
                <w:kern w:val="0"/>
                <w:sz w:val="28"/>
                <w:szCs w:val="28"/>
              </w:rPr>
            </w:pPr>
            <w:r>
              <w:rPr>
                <w:rFonts w:ascii="仿宋" w:hAnsi="仿宋" w:eastAsia="仿宋"/>
                <w:bCs/>
                <w:kern w:val="0"/>
                <w:sz w:val="28"/>
                <w:szCs w:val="28"/>
              </w:rPr>
              <w:t>（盖章）</w:t>
            </w:r>
          </w:p>
        </w:tc>
        <w:tc>
          <w:tcPr>
            <w:tcW w:w="4227"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ind w:firstLine="560" w:firstLineChars="200"/>
              <w:jc w:val="center"/>
              <w:rPr>
                <w:rFonts w:ascii="仿宋" w:hAnsi="仿宋" w:eastAsia="仿宋"/>
                <w:bCs/>
                <w:kern w:val="0"/>
                <w:sz w:val="28"/>
                <w:szCs w:val="28"/>
              </w:rPr>
            </w:pPr>
          </w:p>
          <w:p>
            <w:pPr>
              <w:widowControl/>
              <w:spacing w:line="360" w:lineRule="exact"/>
              <w:ind w:firstLine="560" w:firstLineChars="200"/>
              <w:jc w:val="center"/>
              <w:rPr>
                <w:rFonts w:ascii="仿宋" w:hAnsi="仿宋" w:eastAsia="仿宋"/>
                <w:bCs/>
                <w:kern w:val="0"/>
                <w:sz w:val="28"/>
                <w:szCs w:val="28"/>
              </w:rPr>
            </w:pPr>
          </w:p>
          <w:p>
            <w:pPr>
              <w:spacing w:line="360" w:lineRule="exact"/>
              <w:ind w:firstLine="560" w:firstLineChars="200"/>
              <w:jc w:val="center"/>
              <w:rPr>
                <w:rFonts w:ascii="仿宋" w:hAnsi="仿宋" w:eastAsia="仿宋"/>
                <w:bCs/>
                <w:kern w:val="0"/>
                <w:sz w:val="28"/>
                <w:szCs w:val="28"/>
              </w:rPr>
            </w:pPr>
          </w:p>
        </w:tc>
        <w:tc>
          <w:tcPr>
            <w:tcW w:w="4569" w:type="dxa"/>
            <w:gridSpan w:val="3"/>
            <w:tcBorders>
              <w:top w:val="single" w:color="auto" w:sz="4" w:space="0"/>
              <w:left w:val="nil"/>
              <w:bottom w:val="single" w:color="auto" w:sz="4" w:space="0"/>
              <w:right w:val="single" w:color="auto" w:sz="4" w:space="0"/>
            </w:tcBorders>
            <w:shd w:val="clear" w:color="auto" w:fill="FFFFFF"/>
            <w:vAlign w:val="center"/>
          </w:tcPr>
          <w:p>
            <w:pPr>
              <w:widowControl/>
              <w:spacing w:line="320" w:lineRule="exact"/>
              <w:jc w:val="center"/>
              <w:rPr>
                <w:rFonts w:ascii="仿宋" w:hAnsi="仿宋" w:eastAsia="仿宋"/>
                <w:bCs/>
                <w:kern w:val="0"/>
                <w:sz w:val="28"/>
                <w:szCs w:val="28"/>
              </w:rPr>
            </w:pPr>
            <w:r>
              <w:rPr>
                <w:rFonts w:hint="eastAsia" w:ascii="仿宋" w:hAnsi="仿宋" w:eastAsia="仿宋"/>
                <w:bCs/>
                <w:kern w:val="0"/>
                <w:sz w:val="28"/>
                <w:szCs w:val="28"/>
              </w:rPr>
              <w:t>区</w:t>
            </w:r>
            <w:r>
              <w:rPr>
                <w:rFonts w:ascii="仿宋" w:hAnsi="仿宋" w:eastAsia="仿宋"/>
                <w:bCs/>
                <w:kern w:val="0"/>
                <w:sz w:val="28"/>
                <w:szCs w:val="28"/>
              </w:rPr>
              <w:t>财政部门</w:t>
            </w:r>
          </w:p>
          <w:p>
            <w:pPr>
              <w:widowControl/>
              <w:spacing w:line="360" w:lineRule="exact"/>
              <w:jc w:val="center"/>
              <w:rPr>
                <w:rFonts w:ascii="仿宋" w:hAnsi="仿宋" w:eastAsia="仿宋"/>
                <w:bCs/>
                <w:kern w:val="0"/>
                <w:sz w:val="28"/>
                <w:szCs w:val="28"/>
              </w:rPr>
            </w:pPr>
            <w:r>
              <w:rPr>
                <w:rFonts w:ascii="仿宋" w:hAnsi="仿宋" w:eastAsia="仿宋"/>
                <w:bCs/>
                <w:kern w:val="0"/>
                <w:sz w:val="28"/>
                <w:szCs w:val="28"/>
              </w:rPr>
              <w:t>意见（盖章）</w:t>
            </w:r>
          </w:p>
        </w:tc>
        <w:tc>
          <w:tcPr>
            <w:tcW w:w="2404"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560" w:lineRule="exact"/>
              <w:ind w:firstLine="560" w:firstLineChars="200"/>
              <w:jc w:val="center"/>
              <w:rPr>
                <w:rFonts w:ascii="仿宋" w:hAnsi="仿宋" w:eastAsia="仿宋"/>
                <w:bCs/>
                <w:kern w:val="0"/>
                <w:sz w:val="28"/>
                <w:szCs w:val="28"/>
              </w:rPr>
            </w:pPr>
          </w:p>
          <w:p>
            <w:pPr>
              <w:widowControl/>
              <w:spacing w:line="560" w:lineRule="exact"/>
              <w:ind w:firstLine="560" w:firstLineChars="200"/>
              <w:jc w:val="center"/>
              <w:rPr>
                <w:rFonts w:ascii="仿宋" w:hAnsi="仿宋" w:eastAsia="仿宋"/>
                <w:bCs/>
                <w:kern w:val="0"/>
                <w:sz w:val="28"/>
                <w:szCs w:val="28"/>
              </w:rPr>
            </w:pPr>
          </w:p>
          <w:p>
            <w:pPr>
              <w:widowControl/>
              <w:spacing w:line="560" w:lineRule="exact"/>
              <w:ind w:firstLine="560" w:firstLineChars="200"/>
              <w:jc w:val="center"/>
              <w:rPr>
                <w:rFonts w:ascii="仿宋" w:hAnsi="仿宋" w:eastAsia="仿宋"/>
                <w:bCs/>
                <w:kern w:val="0"/>
                <w:sz w:val="28"/>
                <w:szCs w:val="28"/>
              </w:rPr>
            </w:pPr>
          </w:p>
        </w:tc>
      </w:tr>
    </w:tbl>
    <w:p>
      <w:pPr>
        <w:spacing w:line="360" w:lineRule="exact"/>
        <w:ind w:firstLine="1120" w:firstLineChars="400"/>
        <w:rPr>
          <w:rFonts w:ascii="仿宋" w:hAnsi="仿宋" w:eastAsia="仿宋"/>
          <w:sz w:val="28"/>
          <w:szCs w:val="28"/>
        </w:rPr>
      </w:pPr>
    </w:p>
    <w:p>
      <w:pPr>
        <w:spacing w:line="560" w:lineRule="exact"/>
        <w:rPr>
          <w:rFonts w:ascii="仿宋_GB2312" w:eastAsia="仿宋_GB2312"/>
          <w:sz w:val="32"/>
          <w:szCs w:val="32"/>
        </w:rPr>
        <w:sectPr>
          <w:pgSz w:w="16838" w:h="11906" w:orient="landscape"/>
          <w:pgMar w:top="1588" w:right="1361" w:bottom="1588" w:left="1361" w:header="851" w:footer="992" w:gutter="0"/>
          <w:cols w:space="425" w:num="1"/>
          <w:docGrid w:type="linesAndChars" w:linePitch="312" w:charSpace="0"/>
        </w:sectPr>
      </w:pPr>
    </w:p>
    <w:p>
      <w:pPr>
        <w:spacing w:line="560" w:lineRule="exact"/>
        <w:rPr>
          <w:rFonts w:ascii="仿宋_GB2312" w:eastAsia="仿宋_GB2312"/>
          <w:b/>
          <w:bCs/>
          <w:sz w:val="32"/>
          <w:szCs w:val="32"/>
        </w:rPr>
      </w:pPr>
      <w:r>
        <w:rPr>
          <w:rFonts w:hint="eastAsia" w:ascii="仿宋_GB2312" w:eastAsia="仿宋_GB2312"/>
          <w:b/>
          <w:bCs/>
          <w:sz w:val="32"/>
          <w:szCs w:val="32"/>
        </w:rPr>
        <w:t>附件4</w:t>
      </w:r>
    </w:p>
    <w:p>
      <w:pPr>
        <w:spacing w:line="560" w:lineRule="exact"/>
        <w:jc w:val="center"/>
        <w:rPr>
          <w:rFonts w:ascii="华文中宋" w:hAnsi="华文中宋" w:eastAsia="华文中宋"/>
          <w:b/>
          <w:sz w:val="36"/>
          <w:szCs w:val="36"/>
        </w:rPr>
      </w:pPr>
      <w:r>
        <w:rPr>
          <w:rFonts w:hint="eastAsia" w:ascii="华文中宋" w:hAnsi="华文中宋" w:eastAsia="华文中宋"/>
          <w:b/>
          <w:sz w:val="36"/>
          <w:szCs w:val="36"/>
        </w:rPr>
        <w:t>嘉兴市电子商务创新发展试点工作进度表</w:t>
      </w:r>
    </w:p>
    <w:p>
      <w:pPr>
        <w:spacing w:line="560" w:lineRule="exact"/>
        <w:rPr>
          <w:rFonts w:ascii="仿宋_GB2312" w:eastAsia="仿宋_GB2312"/>
          <w:sz w:val="32"/>
          <w:szCs w:val="32"/>
        </w:rPr>
      </w:pPr>
    </w:p>
    <w:p>
      <w:pPr>
        <w:spacing w:line="560" w:lineRule="exact"/>
        <w:rPr>
          <w:rFonts w:ascii="仿宋_GB2312" w:eastAsia="仿宋_GB2312"/>
          <w:b/>
          <w:sz w:val="32"/>
          <w:szCs w:val="32"/>
        </w:rPr>
      </w:pPr>
      <w:r>
        <w:rPr>
          <w:rFonts w:hint="eastAsia" w:ascii="仿宋_GB2312" w:eastAsia="仿宋_GB2312"/>
          <w:b/>
          <w:sz w:val="32"/>
          <w:szCs w:val="32"/>
        </w:rPr>
        <w:t>上报单位</w:t>
      </w:r>
      <w:r>
        <w:rPr>
          <w:rFonts w:hint="eastAsia" w:ascii="仿宋_GB2312" w:eastAsia="仿宋_GB2312"/>
          <w:b/>
          <w:sz w:val="32"/>
          <w:szCs w:val="32"/>
          <w:u w:val="single"/>
        </w:rPr>
        <w:t xml:space="preserve">                     </w:t>
      </w:r>
      <w:r>
        <w:rPr>
          <w:rFonts w:hint="eastAsia" w:ascii="仿宋_GB2312" w:eastAsia="仿宋_GB2312"/>
          <w:b/>
          <w:sz w:val="32"/>
          <w:szCs w:val="32"/>
        </w:rPr>
        <w:t xml:space="preserve">          2019年第</w:t>
      </w:r>
      <w:r>
        <w:rPr>
          <w:rFonts w:hint="eastAsia" w:ascii="仿宋_GB2312" w:eastAsia="仿宋_GB2312"/>
          <w:b/>
          <w:sz w:val="32"/>
          <w:szCs w:val="32"/>
          <w:u w:val="single"/>
        </w:rPr>
        <w:t xml:space="preserve">   </w:t>
      </w:r>
      <w:r>
        <w:rPr>
          <w:rFonts w:hint="eastAsia" w:ascii="仿宋_GB2312" w:eastAsia="仿宋_GB2312"/>
          <w:b/>
          <w:sz w:val="32"/>
          <w:szCs w:val="32"/>
        </w:rPr>
        <w:t>季度</w:t>
      </w:r>
    </w:p>
    <w:tbl>
      <w:tblPr>
        <w:tblStyle w:val="8"/>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690"/>
        <w:gridCol w:w="1270"/>
        <w:gridCol w:w="3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1260" w:type="dxa"/>
            <w:vAlign w:val="center"/>
          </w:tcPr>
          <w:p>
            <w:pPr>
              <w:adjustRightInd w:val="0"/>
              <w:snapToGrid w:val="0"/>
              <w:jc w:val="center"/>
              <w:rPr>
                <w:rFonts w:ascii="宋体" w:hAnsi="宋体" w:eastAsia="宋体"/>
                <w:sz w:val="28"/>
                <w:szCs w:val="28"/>
              </w:rPr>
            </w:pPr>
            <w:r>
              <w:rPr>
                <w:rFonts w:hint="eastAsia" w:ascii="宋体" w:hAnsi="宋体" w:eastAsia="宋体"/>
                <w:sz w:val="28"/>
                <w:szCs w:val="28"/>
              </w:rPr>
              <w:t>试点</w:t>
            </w:r>
          </w:p>
          <w:p>
            <w:pPr>
              <w:adjustRightInd w:val="0"/>
              <w:snapToGrid w:val="0"/>
              <w:jc w:val="center"/>
              <w:rPr>
                <w:rFonts w:ascii="宋体" w:hAnsi="宋体" w:eastAsia="宋体"/>
                <w:sz w:val="28"/>
                <w:szCs w:val="28"/>
              </w:rPr>
            </w:pPr>
            <w:r>
              <w:rPr>
                <w:rFonts w:hint="eastAsia" w:ascii="宋体" w:hAnsi="宋体" w:eastAsia="宋体"/>
                <w:sz w:val="28"/>
                <w:szCs w:val="28"/>
              </w:rPr>
              <w:t>内容</w:t>
            </w:r>
          </w:p>
        </w:tc>
        <w:tc>
          <w:tcPr>
            <w:tcW w:w="2690" w:type="dxa"/>
            <w:vAlign w:val="center"/>
          </w:tcPr>
          <w:p>
            <w:pPr>
              <w:adjustRightInd w:val="0"/>
              <w:snapToGrid w:val="0"/>
              <w:jc w:val="center"/>
              <w:rPr>
                <w:rFonts w:ascii="宋体" w:hAnsi="宋体" w:eastAsia="宋体"/>
                <w:sz w:val="28"/>
                <w:szCs w:val="28"/>
              </w:rPr>
            </w:pPr>
          </w:p>
        </w:tc>
        <w:tc>
          <w:tcPr>
            <w:tcW w:w="1270" w:type="dxa"/>
            <w:vAlign w:val="center"/>
          </w:tcPr>
          <w:p>
            <w:pPr>
              <w:adjustRightInd w:val="0"/>
              <w:snapToGrid w:val="0"/>
              <w:jc w:val="center"/>
              <w:rPr>
                <w:rFonts w:ascii="宋体" w:hAnsi="宋体" w:eastAsia="宋体"/>
                <w:sz w:val="28"/>
                <w:szCs w:val="28"/>
              </w:rPr>
            </w:pPr>
            <w:r>
              <w:rPr>
                <w:rFonts w:hint="eastAsia" w:ascii="宋体" w:hAnsi="宋体" w:eastAsia="宋体"/>
                <w:sz w:val="28"/>
                <w:szCs w:val="28"/>
              </w:rPr>
              <w:t>项目</w:t>
            </w:r>
          </w:p>
          <w:p>
            <w:pPr>
              <w:adjustRightInd w:val="0"/>
              <w:snapToGrid w:val="0"/>
              <w:jc w:val="center"/>
              <w:rPr>
                <w:rFonts w:ascii="宋体" w:hAnsi="宋体" w:eastAsia="宋体"/>
                <w:sz w:val="28"/>
                <w:szCs w:val="28"/>
              </w:rPr>
            </w:pPr>
            <w:r>
              <w:rPr>
                <w:rFonts w:hint="eastAsia" w:ascii="宋体" w:hAnsi="宋体" w:eastAsia="宋体"/>
                <w:sz w:val="28"/>
                <w:szCs w:val="28"/>
              </w:rPr>
              <w:t>名称</w:t>
            </w:r>
          </w:p>
        </w:tc>
        <w:tc>
          <w:tcPr>
            <w:tcW w:w="3711" w:type="dxa"/>
            <w:vAlign w:val="center"/>
          </w:tcPr>
          <w:p>
            <w:pPr>
              <w:adjustRightInd w:val="0"/>
              <w:snapToGrid w:val="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1260" w:type="dxa"/>
            <w:vAlign w:val="center"/>
          </w:tcPr>
          <w:p>
            <w:pPr>
              <w:adjustRightInd w:val="0"/>
              <w:snapToGrid w:val="0"/>
              <w:jc w:val="center"/>
              <w:rPr>
                <w:rFonts w:ascii="宋体" w:hAnsi="宋体" w:eastAsia="宋体"/>
                <w:sz w:val="28"/>
                <w:szCs w:val="28"/>
              </w:rPr>
            </w:pPr>
            <w:r>
              <w:rPr>
                <w:rFonts w:hint="eastAsia" w:ascii="宋体" w:hAnsi="宋体" w:eastAsia="宋体"/>
                <w:sz w:val="28"/>
                <w:szCs w:val="28"/>
              </w:rPr>
              <w:t>建设项目基本内容</w:t>
            </w:r>
          </w:p>
        </w:tc>
        <w:tc>
          <w:tcPr>
            <w:tcW w:w="7671" w:type="dxa"/>
            <w:gridSpan w:val="3"/>
            <w:vAlign w:val="center"/>
          </w:tcPr>
          <w:p>
            <w:pPr>
              <w:adjustRightInd w:val="0"/>
              <w:snapToGrid w:val="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trPr>
        <w:tc>
          <w:tcPr>
            <w:tcW w:w="1260" w:type="dxa"/>
            <w:vAlign w:val="center"/>
          </w:tcPr>
          <w:p>
            <w:pPr>
              <w:adjustRightInd w:val="0"/>
              <w:snapToGrid w:val="0"/>
              <w:jc w:val="center"/>
              <w:rPr>
                <w:rFonts w:ascii="宋体" w:hAnsi="宋体" w:eastAsia="宋体"/>
                <w:sz w:val="28"/>
                <w:szCs w:val="28"/>
              </w:rPr>
            </w:pPr>
            <w:r>
              <w:rPr>
                <w:rFonts w:hint="eastAsia" w:ascii="宋体" w:hAnsi="宋体" w:eastAsia="宋体"/>
                <w:sz w:val="28"/>
                <w:szCs w:val="28"/>
              </w:rPr>
              <w:t>项目</w:t>
            </w:r>
          </w:p>
          <w:p>
            <w:pPr>
              <w:adjustRightInd w:val="0"/>
              <w:snapToGrid w:val="0"/>
              <w:jc w:val="center"/>
              <w:rPr>
                <w:rFonts w:ascii="宋体" w:hAnsi="宋体" w:eastAsia="宋体"/>
                <w:sz w:val="28"/>
                <w:szCs w:val="28"/>
              </w:rPr>
            </w:pPr>
            <w:r>
              <w:rPr>
                <w:rFonts w:hint="eastAsia" w:ascii="宋体" w:hAnsi="宋体" w:eastAsia="宋体"/>
                <w:sz w:val="28"/>
                <w:szCs w:val="28"/>
              </w:rPr>
              <w:t>单位</w:t>
            </w:r>
          </w:p>
        </w:tc>
        <w:tc>
          <w:tcPr>
            <w:tcW w:w="7671" w:type="dxa"/>
            <w:gridSpan w:val="3"/>
            <w:vAlign w:val="center"/>
          </w:tcPr>
          <w:p>
            <w:pPr>
              <w:adjustRightInd w:val="0"/>
              <w:snapToGrid w:val="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1260" w:type="dxa"/>
            <w:vAlign w:val="center"/>
          </w:tcPr>
          <w:p>
            <w:pPr>
              <w:adjustRightInd w:val="0"/>
              <w:snapToGrid w:val="0"/>
              <w:jc w:val="center"/>
              <w:rPr>
                <w:rFonts w:ascii="宋体" w:hAnsi="宋体" w:eastAsia="宋体"/>
                <w:sz w:val="28"/>
                <w:szCs w:val="28"/>
              </w:rPr>
            </w:pPr>
            <w:r>
              <w:rPr>
                <w:rFonts w:hint="eastAsia" w:ascii="宋体" w:hAnsi="宋体" w:eastAsia="宋体"/>
                <w:sz w:val="28"/>
                <w:szCs w:val="28"/>
              </w:rPr>
              <w:t>项目实施总体计划</w:t>
            </w:r>
          </w:p>
        </w:tc>
        <w:tc>
          <w:tcPr>
            <w:tcW w:w="7671" w:type="dxa"/>
            <w:gridSpan w:val="3"/>
            <w:vAlign w:val="center"/>
          </w:tcPr>
          <w:p>
            <w:pPr>
              <w:adjustRightInd w:val="0"/>
              <w:snapToGrid w:val="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1260" w:type="dxa"/>
            <w:vAlign w:val="center"/>
          </w:tcPr>
          <w:p>
            <w:pPr>
              <w:adjustRightInd w:val="0"/>
              <w:snapToGrid w:val="0"/>
              <w:jc w:val="center"/>
              <w:rPr>
                <w:rFonts w:ascii="宋体" w:hAnsi="宋体" w:eastAsia="宋体"/>
                <w:sz w:val="28"/>
                <w:szCs w:val="28"/>
              </w:rPr>
            </w:pPr>
            <w:r>
              <w:rPr>
                <w:rFonts w:hint="eastAsia" w:ascii="宋体" w:hAnsi="宋体" w:eastAsia="宋体"/>
                <w:sz w:val="28"/>
                <w:szCs w:val="28"/>
              </w:rPr>
              <w:t>项目实施进度情况</w:t>
            </w:r>
          </w:p>
        </w:tc>
        <w:tc>
          <w:tcPr>
            <w:tcW w:w="7671" w:type="dxa"/>
            <w:gridSpan w:val="3"/>
            <w:vAlign w:val="center"/>
          </w:tcPr>
          <w:p>
            <w:pPr>
              <w:adjustRightInd w:val="0"/>
              <w:snapToGrid w:val="0"/>
              <w:jc w:val="center"/>
              <w:rPr>
                <w:rFonts w:ascii="宋体" w:hAnsi="宋体" w:eastAsia="宋体"/>
                <w:sz w:val="28"/>
                <w:szCs w:val="28"/>
              </w:rPr>
            </w:pPr>
            <w:r>
              <w:rPr>
                <w:rFonts w:hint="eastAsia" w:ascii="宋体" w:hAnsi="宋体" w:eastAsia="宋体"/>
                <w:sz w:val="28"/>
                <w:szCs w:val="28"/>
              </w:rPr>
              <w:t>对照考核指标要求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1260" w:type="dxa"/>
            <w:vAlign w:val="center"/>
          </w:tcPr>
          <w:p>
            <w:pPr>
              <w:adjustRightInd w:val="0"/>
              <w:snapToGrid w:val="0"/>
              <w:jc w:val="center"/>
              <w:rPr>
                <w:rFonts w:ascii="宋体" w:hAnsi="宋体" w:eastAsia="宋体"/>
                <w:sz w:val="28"/>
                <w:szCs w:val="28"/>
              </w:rPr>
            </w:pPr>
            <w:r>
              <w:rPr>
                <w:rFonts w:hint="eastAsia" w:ascii="宋体" w:hAnsi="宋体" w:eastAsia="宋体"/>
                <w:sz w:val="28"/>
                <w:szCs w:val="28"/>
              </w:rPr>
              <w:t>下一季度计划</w:t>
            </w:r>
          </w:p>
        </w:tc>
        <w:tc>
          <w:tcPr>
            <w:tcW w:w="7671" w:type="dxa"/>
            <w:gridSpan w:val="3"/>
            <w:vAlign w:val="center"/>
          </w:tcPr>
          <w:p>
            <w:pPr>
              <w:adjustRightInd w:val="0"/>
              <w:snapToGrid w:val="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1260" w:type="dxa"/>
            <w:vAlign w:val="center"/>
          </w:tcPr>
          <w:p>
            <w:pPr>
              <w:adjustRightInd w:val="0"/>
              <w:snapToGrid w:val="0"/>
              <w:jc w:val="center"/>
              <w:rPr>
                <w:rFonts w:ascii="宋体" w:hAnsi="宋体" w:eastAsia="宋体"/>
                <w:sz w:val="28"/>
                <w:szCs w:val="28"/>
              </w:rPr>
            </w:pPr>
            <w:r>
              <w:rPr>
                <w:rFonts w:hint="eastAsia" w:ascii="宋体" w:hAnsi="宋体" w:eastAsia="宋体"/>
                <w:sz w:val="28"/>
                <w:szCs w:val="28"/>
              </w:rPr>
              <w:t>面临困难</w:t>
            </w:r>
          </w:p>
        </w:tc>
        <w:tc>
          <w:tcPr>
            <w:tcW w:w="7671" w:type="dxa"/>
            <w:gridSpan w:val="3"/>
            <w:vAlign w:val="center"/>
          </w:tcPr>
          <w:p>
            <w:pPr>
              <w:adjustRightInd w:val="0"/>
              <w:snapToGrid w:val="0"/>
              <w:jc w:val="center"/>
              <w:rPr>
                <w:rFonts w:ascii="宋体" w:hAnsi="宋体" w:eastAsia="宋体"/>
                <w:sz w:val="28"/>
                <w:szCs w:val="28"/>
              </w:rPr>
            </w:pPr>
          </w:p>
        </w:tc>
      </w:tr>
    </w:tbl>
    <w:p>
      <w:pPr>
        <w:spacing w:line="560" w:lineRule="exact"/>
        <w:rPr>
          <w:rFonts w:ascii="宋体" w:hAnsi="宋体" w:eastAsia="宋体"/>
          <w:sz w:val="28"/>
          <w:szCs w:val="28"/>
        </w:rPr>
      </w:pPr>
      <w:r>
        <w:rPr>
          <w:rFonts w:hint="eastAsia" w:ascii="宋体" w:hAnsi="宋体" w:eastAsia="宋体"/>
          <w:sz w:val="28"/>
          <w:szCs w:val="28"/>
        </w:rPr>
        <w:t>填报人：          联系电话：              填报日期：</w:t>
      </w:r>
    </w:p>
    <w:sectPr>
      <w:pgSz w:w="11906" w:h="16838"/>
      <w:pgMar w:top="1440" w:right="1418" w:bottom="1440"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小标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85280"/>
    </w:sdtPr>
    <w:sdtContent>
      <w:p>
        <w:pPr>
          <w:pStyle w:val="3"/>
          <w:jc w:val="center"/>
        </w:pPr>
        <w:r>
          <w:fldChar w:fldCharType="begin"/>
        </w:r>
        <w:r>
          <w:instrText xml:space="preserve"> PAGE   \* MERGEFORMAT </w:instrText>
        </w:r>
        <w:r>
          <w:fldChar w:fldCharType="separate"/>
        </w:r>
        <w:r>
          <w:rPr>
            <w:lang w:val="zh-CN"/>
          </w:rPr>
          <w:t>-</w:t>
        </w:r>
        <w:r>
          <w:t xml:space="preserve"> 6 -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6B03"/>
    <w:rsid w:val="00173847"/>
    <w:rsid w:val="001C019C"/>
    <w:rsid w:val="00236DB3"/>
    <w:rsid w:val="00283CA3"/>
    <w:rsid w:val="003344FD"/>
    <w:rsid w:val="00350952"/>
    <w:rsid w:val="003B46E9"/>
    <w:rsid w:val="00483F98"/>
    <w:rsid w:val="004A068F"/>
    <w:rsid w:val="004F3579"/>
    <w:rsid w:val="0050360B"/>
    <w:rsid w:val="00541CC5"/>
    <w:rsid w:val="005E643A"/>
    <w:rsid w:val="00631FA5"/>
    <w:rsid w:val="006336F5"/>
    <w:rsid w:val="006530E7"/>
    <w:rsid w:val="0067318D"/>
    <w:rsid w:val="006D79D7"/>
    <w:rsid w:val="00834724"/>
    <w:rsid w:val="008E37EB"/>
    <w:rsid w:val="0092586D"/>
    <w:rsid w:val="009703DE"/>
    <w:rsid w:val="00995978"/>
    <w:rsid w:val="00B21821"/>
    <w:rsid w:val="00B939A4"/>
    <w:rsid w:val="00BB288B"/>
    <w:rsid w:val="00CE6B03"/>
    <w:rsid w:val="00D01345"/>
    <w:rsid w:val="00D41418"/>
    <w:rsid w:val="00D77428"/>
    <w:rsid w:val="00E2409D"/>
    <w:rsid w:val="00EB5B0B"/>
    <w:rsid w:val="00F053A5"/>
    <w:rsid w:val="00F726FE"/>
    <w:rsid w:val="00F849D1"/>
    <w:rsid w:val="00F87B90"/>
    <w:rsid w:val="00FE66E5"/>
    <w:rsid w:val="13AC0494"/>
    <w:rsid w:val="1D47020B"/>
    <w:rsid w:val="2C7B79FC"/>
    <w:rsid w:val="2F2D0FA2"/>
    <w:rsid w:val="3CE53DE6"/>
    <w:rsid w:val="418C3A2B"/>
    <w:rsid w:val="47AA63BE"/>
    <w:rsid w:val="51764C8B"/>
    <w:rsid w:val="5EB55F7D"/>
    <w:rsid w:val="60B20A81"/>
    <w:rsid w:val="61F117FC"/>
    <w:rsid w:val="64445BD6"/>
    <w:rsid w:val="6A396226"/>
    <w:rsid w:val="6CF108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table" w:styleId="9">
    <w:name w:val="Table Grid"/>
    <w:basedOn w:val="8"/>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043F7B-AC52-4818-BC7D-1143AEECF3DA}">
  <ds:schemaRefs/>
</ds:datastoreItem>
</file>

<file path=docProps/app.xml><?xml version="1.0" encoding="utf-8"?>
<Properties xmlns="http://schemas.openxmlformats.org/officeDocument/2006/extended-properties" xmlns:vt="http://schemas.openxmlformats.org/officeDocument/2006/docPropsVTypes">
  <Template>Normal</Template>
  <Pages>10</Pages>
  <Words>714</Words>
  <Characters>4070</Characters>
  <Lines>33</Lines>
  <Paragraphs>9</Paragraphs>
  <TotalTime>20</TotalTime>
  <ScaleCrop>false</ScaleCrop>
  <LinksUpToDate>false</LinksUpToDate>
  <CharactersWithSpaces>4775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2018-11-30T05:53:00Z</dcterms:created>
  <dc:creator>任伟杰</dc:creator>
  <cp:lastModifiedBy>普通青年</cp:lastModifiedBy>
  <dcterms:modified xsi:type="dcterms:W3CDTF">2018-12-21T01:18:46Z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