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60" w:lineRule="atLeast"/>
        <w:ind w:left="0" w:right="0"/>
        <w:jc w:val="center"/>
        <w:rPr>
          <w:rFonts w:ascii="仿宋_GB2312" w:hAnsi="Times New Roman" w:cs="仿宋_GB2312" w:eastAsiaTheme="minorEastAsia"/>
          <w:b/>
          <w:bCs/>
          <w:kern w:val="0"/>
          <w:sz w:val="30"/>
          <w:szCs w:val="30"/>
          <w:lang w:val="en-US" w:eastAsia="zh-CN" w:bidi="ar"/>
        </w:rPr>
      </w:pPr>
      <w:bookmarkStart w:id="0" w:name="_GoBack"/>
      <w:r>
        <w:rPr>
          <w:rFonts w:ascii="宋体" w:hAnsi="宋体" w:eastAsia="宋体" w:cs="宋体"/>
          <w:b/>
          <w:bCs/>
          <w:sz w:val="30"/>
          <w:szCs w:val="30"/>
        </w:rPr>
        <w:t>2018年</w:t>
      </w:r>
      <w:r>
        <w:rPr>
          <w:rFonts w:hint="eastAsia" w:ascii="宋体" w:hAnsi="宋体" w:eastAsia="宋体" w:cs="宋体"/>
          <w:b/>
          <w:bCs/>
          <w:sz w:val="30"/>
          <w:szCs w:val="30"/>
          <w:lang w:eastAsia="zh-CN"/>
        </w:rPr>
        <w:t>西安市</w:t>
      </w:r>
      <w:r>
        <w:rPr>
          <w:rFonts w:ascii="宋体" w:hAnsi="宋体" w:eastAsia="宋体" w:cs="宋体"/>
          <w:b/>
          <w:bCs/>
          <w:sz w:val="30"/>
          <w:szCs w:val="30"/>
        </w:rPr>
        <w:t>第二批入驻众创空间、孵化器创业企业和团队资助项目</w:t>
      </w:r>
    </w:p>
    <w:bookmarkEnd w:id="0"/>
    <w:p>
      <w:pPr>
        <w:keepNext w:val="0"/>
        <w:keepLines w:val="0"/>
        <w:widowControl/>
        <w:suppressLineNumbers w:val="0"/>
        <w:spacing w:before="0" w:beforeAutospacing="1" w:after="0" w:afterAutospacing="1" w:line="560" w:lineRule="atLeast"/>
        <w:ind w:left="0" w:right="0"/>
        <w:jc w:val="left"/>
        <w:rPr>
          <w:rFonts w:eastAsiaTheme="minorEastAsia"/>
          <w:sz w:val="28"/>
        </w:rPr>
      </w:pPr>
      <w:r>
        <w:rPr>
          <w:rFonts w:ascii="仿宋_GB2312" w:hAnsi="Times New Roman" w:cs="仿宋_GB2312" w:eastAsiaTheme="minorEastAsia"/>
          <w:kern w:val="0"/>
          <w:sz w:val="28"/>
          <w:szCs w:val="32"/>
          <w:lang w:val="en-US" w:eastAsia="zh-CN" w:bidi="ar"/>
        </w:rPr>
        <w:t>各区县、西咸新区、开发区双创管理部门：</w:t>
      </w:r>
    </w:p>
    <w:p>
      <w:pPr>
        <w:keepNext w:val="0"/>
        <w:keepLines w:val="0"/>
        <w:widowControl/>
        <w:suppressLineNumbers w:val="0"/>
        <w:spacing w:before="0" w:beforeAutospacing="1" w:after="0" w:afterAutospacing="1" w:line="560" w:lineRule="atLeast"/>
        <w:ind w:left="0" w:right="0" w:firstLine="640"/>
        <w:jc w:val="left"/>
        <w:rPr>
          <w:rFonts w:eastAsiaTheme="minorEastAsia"/>
          <w:sz w:val="28"/>
        </w:rPr>
      </w:pPr>
      <w:r>
        <w:rPr>
          <w:rFonts w:hint="default" w:ascii="仿宋_GB2312" w:hAnsi="Times New Roman" w:cs="仿宋_GB2312" w:eastAsiaTheme="minorEastAsia"/>
          <w:kern w:val="0"/>
          <w:sz w:val="28"/>
          <w:szCs w:val="32"/>
          <w:lang w:val="en-US" w:eastAsia="zh-CN" w:bidi="ar"/>
        </w:rPr>
        <w:t>根据《西安市科学技术局  西安市财政局关于征集入驻众创空间 孵化器创业企业和团队资助项目的通知》（市科发〔2018〕29号）安排，我局将开展2018年第二批入驻众创空间、孵化器创业企业和团队资助项目的征集工作，现将有关事项通知如下：</w:t>
      </w:r>
    </w:p>
    <w:p>
      <w:pPr>
        <w:keepNext w:val="0"/>
        <w:keepLines w:val="0"/>
        <w:widowControl/>
        <w:suppressLineNumbers w:val="0"/>
        <w:spacing w:before="0" w:beforeAutospacing="1" w:after="0" w:afterAutospacing="1" w:line="560" w:lineRule="exact"/>
        <w:ind w:left="0" w:right="0" w:firstLine="560" w:firstLineChars="200"/>
        <w:jc w:val="left"/>
        <w:outlineLvl w:val="0"/>
        <w:rPr>
          <w:rFonts w:eastAsiaTheme="minorEastAsia"/>
          <w:sz w:val="28"/>
        </w:rPr>
      </w:pPr>
      <w:r>
        <w:rPr>
          <w:rFonts w:ascii="Times New Roman" w:hAnsi="Times New Roman" w:cs="黑体" w:eastAsiaTheme="minorEastAsia"/>
          <w:kern w:val="0"/>
          <w:sz w:val="28"/>
          <w:szCs w:val="32"/>
          <w:lang w:val="en-US" w:eastAsia="zh-CN" w:bidi="ar"/>
        </w:rPr>
        <w:t>一、征集流程</w:t>
      </w:r>
    </w:p>
    <w:p>
      <w:pPr>
        <w:keepNext w:val="0"/>
        <w:keepLines w:val="0"/>
        <w:widowControl/>
        <w:suppressLineNumbers w:val="0"/>
        <w:adjustRightInd w:val="0"/>
        <w:snapToGrid w:val="0"/>
        <w:spacing w:before="0" w:beforeAutospacing="1" w:after="0" w:afterAutospacing="1" w:line="560" w:lineRule="exact"/>
        <w:ind w:left="0" w:right="0" w:firstLine="560" w:firstLineChars="200"/>
        <w:jc w:val="left"/>
        <w:rPr>
          <w:rFonts w:eastAsiaTheme="minorEastAsia"/>
          <w:sz w:val="28"/>
        </w:rPr>
      </w:pPr>
      <w:r>
        <w:rPr>
          <w:rFonts w:hint="default" w:ascii="仿宋_GB2312" w:hAnsi="Times New Roman" w:cs="仿宋_GB2312" w:eastAsiaTheme="minorEastAsia"/>
          <w:kern w:val="0"/>
          <w:sz w:val="28"/>
          <w:szCs w:val="32"/>
          <w:lang w:val="en-US" w:eastAsia="zh-CN" w:bidi="ar"/>
        </w:rPr>
        <w:t>（一）满足条件的企业向税务关系所在地的双创管理部门提出申请。</w:t>
      </w:r>
    </w:p>
    <w:p>
      <w:pPr>
        <w:keepNext w:val="0"/>
        <w:keepLines w:val="0"/>
        <w:widowControl/>
        <w:suppressLineNumbers w:val="0"/>
        <w:adjustRightInd w:val="0"/>
        <w:snapToGrid w:val="0"/>
        <w:spacing w:before="0" w:beforeAutospacing="1" w:after="0" w:afterAutospacing="1" w:line="560" w:lineRule="exact"/>
        <w:ind w:left="0" w:right="0" w:firstLine="560" w:firstLineChars="200"/>
        <w:jc w:val="left"/>
        <w:rPr>
          <w:rFonts w:eastAsiaTheme="minorEastAsia"/>
          <w:sz w:val="28"/>
        </w:rPr>
      </w:pPr>
      <w:r>
        <w:rPr>
          <w:rFonts w:hint="default" w:ascii="仿宋_GB2312" w:hAnsi="Times New Roman" w:cs="仿宋_GB2312" w:eastAsiaTheme="minorEastAsia"/>
          <w:kern w:val="0"/>
          <w:sz w:val="28"/>
          <w:szCs w:val="32"/>
          <w:lang w:val="en-US" w:eastAsia="zh-CN" w:bidi="ar"/>
        </w:rPr>
        <w:t>（二）区县、西咸新区、开发区双创管理部门会同本级财政部门组织申报材料的审核及补助资金核算工作。</w:t>
      </w:r>
    </w:p>
    <w:p>
      <w:pPr>
        <w:keepNext w:val="0"/>
        <w:keepLines w:val="0"/>
        <w:widowControl/>
        <w:suppressLineNumbers w:val="0"/>
        <w:spacing w:before="0" w:beforeAutospacing="1" w:after="0" w:afterAutospacing="1" w:line="560" w:lineRule="atLeast"/>
        <w:ind w:left="0" w:right="0" w:firstLine="645"/>
        <w:jc w:val="left"/>
        <w:rPr>
          <w:rFonts w:eastAsiaTheme="minorEastAsia"/>
          <w:sz w:val="28"/>
        </w:rPr>
      </w:pPr>
      <w:r>
        <w:rPr>
          <w:rFonts w:hint="default" w:ascii="仿宋_GB2312" w:hAnsi="Times New Roman" w:cs="仿宋_GB2312" w:eastAsiaTheme="minorEastAsia"/>
          <w:kern w:val="0"/>
          <w:sz w:val="28"/>
          <w:szCs w:val="32"/>
          <w:lang w:val="en-US" w:eastAsia="zh-CN" w:bidi="ar"/>
        </w:rPr>
        <w:t>区县、西咸新区、开发区双创管理部门会同本级财政部门组织申报材料审核及核算结果，经公示</w:t>
      </w:r>
      <w:r>
        <w:rPr>
          <w:rFonts w:hint="default" w:ascii="Times New Roman" w:hAnsi="Times New Roman" w:cs="仿宋_GB2312" w:eastAsiaTheme="minorEastAsia"/>
          <w:kern w:val="0"/>
          <w:sz w:val="28"/>
          <w:szCs w:val="32"/>
          <w:lang w:val="en-US" w:eastAsia="zh-CN" w:bidi="ar"/>
        </w:rPr>
        <w:t>（不少于五个工作日）</w:t>
      </w:r>
      <w:r>
        <w:rPr>
          <w:rFonts w:hint="default" w:ascii="仿宋_GB2312" w:hAnsi="Times New Roman" w:cs="仿宋_GB2312" w:eastAsiaTheme="minorEastAsia"/>
          <w:kern w:val="0"/>
          <w:sz w:val="28"/>
          <w:szCs w:val="32"/>
          <w:lang w:val="en-US" w:eastAsia="zh-CN" w:bidi="ar"/>
        </w:rPr>
        <w:t>后以正式文件向市科技局。</w:t>
      </w:r>
    </w:p>
    <w:p>
      <w:pPr>
        <w:keepNext w:val="0"/>
        <w:keepLines w:val="0"/>
        <w:widowControl/>
        <w:suppressLineNumbers w:val="0"/>
        <w:adjustRightInd w:val="0"/>
        <w:snapToGrid w:val="0"/>
        <w:spacing w:before="0" w:beforeAutospacing="1" w:after="0" w:afterAutospacing="1" w:line="560" w:lineRule="exact"/>
        <w:ind w:left="0" w:right="0" w:firstLine="560" w:firstLineChars="200"/>
        <w:jc w:val="left"/>
        <w:rPr>
          <w:rFonts w:eastAsiaTheme="minorEastAsia"/>
          <w:sz w:val="28"/>
        </w:rPr>
      </w:pPr>
      <w:r>
        <w:rPr>
          <w:rFonts w:hint="default" w:ascii="仿宋_GB2312" w:hAnsi="Times New Roman" w:cs="仿宋_GB2312" w:eastAsiaTheme="minorEastAsia"/>
          <w:kern w:val="0"/>
          <w:sz w:val="28"/>
          <w:szCs w:val="32"/>
          <w:lang w:val="en-US" w:eastAsia="zh-CN" w:bidi="ar"/>
        </w:rPr>
        <w:t>（三）补助资金统一下达至区县、西咸新区、开发区财政部门，由区县、西咸新区、开发区拨付到相关单位。</w:t>
      </w:r>
    </w:p>
    <w:p>
      <w:pPr>
        <w:keepNext w:val="0"/>
        <w:keepLines w:val="0"/>
        <w:widowControl/>
        <w:suppressLineNumbers w:val="0"/>
        <w:adjustRightInd w:val="0"/>
        <w:snapToGrid w:val="0"/>
        <w:spacing w:before="0" w:beforeAutospacing="1" w:after="0" w:afterAutospacing="1" w:line="560" w:lineRule="exact"/>
        <w:ind w:left="0" w:right="0" w:firstLine="560" w:firstLineChars="200"/>
        <w:jc w:val="left"/>
        <w:rPr>
          <w:rFonts w:eastAsiaTheme="minorEastAsia"/>
          <w:sz w:val="28"/>
        </w:rPr>
      </w:pPr>
      <w:r>
        <w:rPr>
          <w:rFonts w:hint="default" w:ascii="仿宋_GB2312" w:hAnsi="Times New Roman" w:cs="仿宋_GB2312" w:eastAsiaTheme="minorEastAsia"/>
          <w:kern w:val="0"/>
          <w:sz w:val="28"/>
          <w:szCs w:val="32"/>
          <w:lang w:val="en-US" w:eastAsia="zh-CN" w:bidi="ar"/>
        </w:rPr>
        <w:t>（四）市科技局对申报材料按照不低于30%的比例进行抽查复核，并进行必要的实地考察。对申报材料复核不合格比例超过10%的区县、开发区，进行全部材料复核。市科技局、市财政局定期对奖补政策执行情况进行通报。</w:t>
      </w:r>
    </w:p>
    <w:p>
      <w:pPr>
        <w:keepNext w:val="0"/>
        <w:keepLines w:val="0"/>
        <w:widowControl/>
        <w:suppressLineNumbers w:val="0"/>
        <w:spacing w:before="0" w:beforeAutospacing="1" w:after="0" w:afterAutospacing="1" w:line="560" w:lineRule="exact"/>
        <w:ind w:left="0" w:right="0" w:firstLine="560" w:firstLineChars="200"/>
        <w:jc w:val="left"/>
        <w:outlineLvl w:val="0"/>
        <w:rPr>
          <w:rFonts w:hint="eastAsia" w:ascii="Times New Roman" w:hAnsi="Times New Roman" w:cs="黑体" w:eastAsiaTheme="minorEastAsia"/>
          <w:kern w:val="0"/>
          <w:sz w:val="28"/>
          <w:szCs w:val="32"/>
          <w:lang w:val="en-US" w:eastAsia="zh-CN" w:bidi="ar"/>
        </w:rPr>
      </w:pPr>
    </w:p>
    <w:p>
      <w:pPr>
        <w:keepNext w:val="0"/>
        <w:keepLines w:val="0"/>
        <w:widowControl/>
        <w:suppressLineNumbers w:val="0"/>
        <w:spacing w:before="0" w:beforeAutospacing="1" w:after="0" w:afterAutospacing="1" w:line="560" w:lineRule="exact"/>
        <w:ind w:left="0" w:right="0" w:firstLine="560" w:firstLineChars="200"/>
        <w:jc w:val="left"/>
        <w:outlineLvl w:val="0"/>
        <w:rPr>
          <w:rFonts w:eastAsiaTheme="minorEastAsia"/>
          <w:sz w:val="28"/>
        </w:rPr>
      </w:pPr>
      <w:r>
        <w:rPr>
          <w:rFonts w:hint="eastAsia" w:ascii="Times New Roman" w:hAnsi="Times New Roman" w:cs="黑体" w:eastAsiaTheme="minorEastAsia"/>
          <w:kern w:val="0"/>
          <w:sz w:val="28"/>
          <w:szCs w:val="32"/>
          <w:lang w:val="en-US" w:eastAsia="zh-CN" w:bidi="ar"/>
        </w:rPr>
        <w:t>二</w:t>
      </w:r>
      <w:r>
        <w:rPr>
          <w:rFonts w:hint="eastAsia" w:ascii="黑体" w:hAnsi="宋体" w:cs="黑体" w:eastAsiaTheme="minorEastAsia"/>
          <w:kern w:val="0"/>
          <w:sz w:val="28"/>
          <w:szCs w:val="32"/>
          <w:lang w:val="en-US" w:eastAsia="zh-CN" w:bidi="ar"/>
        </w:rPr>
        <w:t>、受理时间及地点</w:t>
      </w:r>
    </w:p>
    <w:p>
      <w:pPr>
        <w:keepNext w:val="0"/>
        <w:keepLines w:val="0"/>
        <w:widowControl/>
        <w:suppressLineNumbers w:val="0"/>
        <w:spacing w:before="0" w:beforeAutospacing="1" w:after="0" w:afterAutospacing="1" w:line="560" w:lineRule="exact"/>
        <w:ind w:left="0" w:right="0" w:firstLine="560" w:firstLineChars="200"/>
        <w:jc w:val="left"/>
        <w:rPr>
          <w:rFonts w:eastAsiaTheme="minorEastAsia"/>
          <w:sz w:val="28"/>
        </w:rPr>
      </w:pPr>
      <w:r>
        <w:rPr>
          <w:rFonts w:hint="default" w:ascii="仿宋_GB2312" w:hAnsi="Times New Roman" w:cs="仿宋_GB2312" w:eastAsiaTheme="minorEastAsia"/>
          <w:kern w:val="0"/>
          <w:sz w:val="28"/>
          <w:szCs w:val="32"/>
          <w:lang w:val="en-US" w:eastAsia="zh-CN" w:bidi="ar"/>
        </w:rPr>
        <w:t>受理时间：2018年12月20--31日</w:t>
      </w:r>
    </w:p>
    <w:p>
      <w:pPr>
        <w:keepNext w:val="0"/>
        <w:keepLines w:val="0"/>
        <w:widowControl/>
        <w:suppressLineNumbers w:val="0"/>
        <w:spacing w:before="0" w:beforeAutospacing="1" w:after="0" w:afterAutospacing="1" w:line="560" w:lineRule="exact"/>
        <w:ind w:left="0" w:right="0" w:firstLine="560" w:firstLineChars="200"/>
        <w:jc w:val="left"/>
        <w:rPr>
          <w:rFonts w:eastAsiaTheme="minorEastAsia"/>
          <w:sz w:val="28"/>
        </w:rPr>
      </w:pPr>
      <w:r>
        <w:rPr>
          <w:rFonts w:hint="default" w:ascii="仿宋_GB2312" w:hAnsi="Times New Roman" w:cs="仿宋_GB2312" w:eastAsiaTheme="minorEastAsia"/>
          <w:kern w:val="0"/>
          <w:sz w:val="28"/>
          <w:szCs w:val="32"/>
          <w:lang w:val="en-US" w:eastAsia="zh-CN" w:bidi="ar"/>
        </w:rPr>
        <w:t>受理地点：西安市莲湖区北大街118号宏府大厦B座923室</w:t>
      </w:r>
    </w:p>
    <w:p>
      <w:pPr>
        <w:keepNext w:val="0"/>
        <w:keepLines w:val="0"/>
        <w:widowControl/>
        <w:suppressLineNumbers w:val="0"/>
        <w:spacing w:before="0" w:beforeAutospacing="1" w:after="0" w:afterAutospacing="1" w:line="560" w:lineRule="atLeast"/>
        <w:ind w:left="0" w:right="0" w:firstLine="640"/>
        <w:jc w:val="left"/>
        <w:rPr>
          <w:rFonts w:eastAsiaTheme="minorEastAsia"/>
          <w:sz w:val="28"/>
        </w:rPr>
      </w:pPr>
      <w:r>
        <w:rPr>
          <w:rFonts w:hint="default" w:ascii="仿宋_GB2312" w:hAnsi="Times New Roman" w:cs="仿宋_GB2312" w:eastAsiaTheme="minorEastAsia"/>
          <w:kern w:val="0"/>
          <w:sz w:val="28"/>
          <w:szCs w:val="32"/>
          <w:lang w:val="en-US" w:eastAsia="zh-CN" w:bidi="ar"/>
        </w:rPr>
        <w:t>联系方式：刘奇瀑</w:t>
      </w:r>
      <w:r>
        <w:rPr>
          <w:rFonts w:ascii="Times New Roman" w:hAnsi="Times New Roman" w:cs="Times New Roman" w:eastAsiaTheme="minorEastAsia"/>
          <w:kern w:val="0"/>
          <w:sz w:val="28"/>
          <w:szCs w:val="24"/>
          <w:lang w:val="en-US" w:eastAsia="zh-CN" w:bidi="ar"/>
        </w:rPr>
        <w:t> </w:t>
      </w:r>
      <w:r>
        <w:rPr>
          <w:rFonts w:hint="default" w:ascii="仿宋_GB2312" w:hAnsi="Times New Roman" w:cs="仿宋_GB2312" w:eastAsiaTheme="minorEastAsia"/>
          <w:kern w:val="0"/>
          <w:sz w:val="28"/>
          <w:szCs w:val="32"/>
          <w:lang w:val="en-US" w:eastAsia="zh-CN" w:bidi="ar"/>
        </w:rPr>
        <w:t xml:space="preserve"> 029-88405044</w:t>
      </w:r>
      <w:r>
        <w:rPr>
          <w:rFonts w:ascii="Times New Roman" w:hAnsi="Times New Roman" w:cs="Times New Roman" w:eastAsiaTheme="minorEastAsia"/>
          <w:kern w:val="0"/>
          <w:sz w:val="28"/>
          <w:szCs w:val="24"/>
          <w:lang w:val="en-US" w:eastAsia="zh-CN" w:bidi="ar"/>
        </w:rPr>
        <w:t> </w:t>
      </w:r>
      <w:r>
        <w:rPr>
          <w:rFonts w:hint="default" w:ascii="仿宋_GB2312" w:hAnsi="Times New Roman" w:cs="仿宋_GB2312" w:eastAsiaTheme="minorEastAsia"/>
          <w:kern w:val="0"/>
          <w:sz w:val="28"/>
          <w:szCs w:val="32"/>
          <w:lang w:val="en-US" w:eastAsia="zh-CN" w:bidi="ar"/>
        </w:rPr>
        <w:t xml:space="preserve"> 15991706294</w:t>
      </w:r>
    </w:p>
    <w:p>
      <w:pPr>
        <w:keepNext w:val="0"/>
        <w:keepLines w:val="0"/>
        <w:widowControl/>
        <w:suppressLineNumbers w:val="0"/>
        <w:spacing w:before="0" w:beforeAutospacing="1" w:after="0" w:afterAutospacing="1" w:line="560" w:lineRule="atLeast"/>
        <w:ind w:left="0" w:right="0"/>
        <w:jc w:val="left"/>
        <w:rPr>
          <w:rFonts w:eastAsiaTheme="minorEastAsia"/>
          <w:sz w:val="28"/>
        </w:rPr>
      </w:pPr>
      <w:r>
        <w:rPr>
          <w:rFonts w:hint="default" w:ascii="仿宋_GB2312" w:hAnsi="Times New Roman" w:cs="仿宋_GB2312" w:eastAsiaTheme="minorEastAsia"/>
          <w:kern w:val="0"/>
          <w:sz w:val="28"/>
          <w:szCs w:val="32"/>
          <w:lang w:val="en-US" w:eastAsia="zh-CN" w:bidi="ar"/>
        </w:rPr>
        <w:t xml:space="preserve">              </w:t>
      </w:r>
      <w:r>
        <w:rPr>
          <w:rFonts w:hint="eastAsia" w:ascii="仿宋_GB2312" w:cs="仿宋_GB2312" w:eastAsiaTheme="minorEastAsia"/>
          <w:kern w:val="0"/>
          <w:sz w:val="28"/>
          <w:szCs w:val="32"/>
          <w:lang w:val="en-US" w:eastAsia="zh-CN" w:bidi="ar"/>
        </w:rPr>
        <w:t xml:space="preserve">    </w:t>
      </w:r>
      <w:r>
        <w:rPr>
          <w:rFonts w:hint="default" w:ascii="仿宋_GB2312" w:hAnsi="Times New Roman" w:cs="仿宋_GB2312" w:eastAsiaTheme="minorEastAsia"/>
          <w:kern w:val="0"/>
          <w:sz w:val="28"/>
          <w:szCs w:val="32"/>
          <w:lang w:val="en-US" w:eastAsia="zh-CN" w:bidi="ar"/>
        </w:rPr>
        <w:t xml:space="preserve"> 王  瑨 </w:t>
      </w:r>
      <w:r>
        <w:rPr>
          <w:rFonts w:ascii="Times New Roman" w:hAnsi="Times New Roman" w:cs="Times New Roman" w:eastAsiaTheme="minorEastAsia"/>
          <w:kern w:val="0"/>
          <w:sz w:val="28"/>
          <w:szCs w:val="24"/>
          <w:lang w:val="en-US" w:eastAsia="zh-CN" w:bidi="ar"/>
        </w:rPr>
        <w:t> </w:t>
      </w:r>
      <w:r>
        <w:rPr>
          <w:rFonts w:hint="default" w:ascii="仿宋_GB2312" w:hAnsi="Times New Roman" w:cs="仿宋_GB2312" w:eastAsiaTheme="minorEastAsia"/>
          <w:kern w:val="0"/>
          <w:sz w:val="28"/>
          <w:szCs w:val="32"/>
          <w:lang w:val="en-US" w:eastAsia="zh-CN" w:bidi="ar"/>
        </w:rPr>
        <w:t>029-88405044</w:t>
      </w:r>
      <w:r>
        <w:rPr>
          <w:rFonts w:ascii="Times New Roman" w:hAnsi="Times New Roman" w:cs="Times New Roman" w:eastAsiaTheme="minorEastAsia"/>
          <w:kern w:val="0"/>
          <w:sz w:val="28"/>
          <w:szCs w:val="24"/>
          <w:lang w:val="en-US" w:eastAsia="zh-CN" w:bidi="ar"/>
        </w:rPr>
        <w:t> </w:t>
      </w:r>
      <w:r>
        <w:rPr>
          <w:rFonts w:hint="default" w:ascii="仿宋_GB2312" w:hAnsi="Times New Roman" w:cs="仿宋_GB2312" w:eastAsiaTheme="minorEastAsia"/>
          <w:kern w:val="0"/>
          <w:sz w:val="28"/>
          <w:szCs w:val="32"/>
          <w:lang w:val="en-US" w:eastAsia="zh-CN" w:bidi="ar"/>
        </w:rPr>
        <w:t xml:space="preserve"> 18049068250</w:t>
      </w:r>
    </w:p>
    <w:p>
      <w:pPr>
        <w:keepNext w:val="0"/>
        <w:keepLines w:val="0"/>
        <w:widowControl/>
        <w:suppressLineNumbers w:val="0"/>
        <w:spacing w:before="0" w:beforeAutospacing="1" w:after="0" w:afterAutospacing="1" w:line="560" w:lineRule="exact"/>
        <w:ind w:left="0" w:right="0" w:firstLine="2240" w:firstLineChars="800"/>
        <w:jc w:val="left"/>
        <w:rPr>
          <w:rFonts w:eastAsiaTheme="minorEastAsia"/>
          <w:sz w:val="28"/>
        </w:rPr>
      </w:pPr>
      <w:r>
        <w:rPr>
          <w:rFonts w:hint="default" w:ascii="仿宋_GB2312" w:hAnsi="Times New Roman" w:cs="仿宋_GB2312" w:eastAsiaTheme="minorEastAsia"/>
          <w:kern w:val="0"/>
          <w:sz w:val="28"/>
          <w:szCs w:val="32"/>
          <w:lang w:val="en-US" w:eastAsia="zh-CN" w:bidi="ar"/>
        </w:rPr>
        <w:t>邮箱：</w:t>
      </w:r>
      <w:r>
        <w:rPr>
          <w:rFonts w:ascii="Calibri" w:hAnsi="Calibri" w:cs="Times New Roman" w:eastAsiaTheme="minorEastAsia"/>
          <w:kern w:val="0"/>
          <w:sz w:val="28"/>
          <w:szCs w:val="22"/>
          <w:lang w:val="en-US" w:eastAsia="zh-CN" w:bidi="ar"/>
        </w:rPr>
        <w:fldChar w:fldCharType="begin"/>
      </w:r>
      <w:r>
        <w:rPr>
          <w:rFonts w:ascii="Calibri" w:hAnsi="Calibri" w:cs="Times New Roman" w:eastAsiaTheme="minorEastAsia"/>
          <w:kern w:val="0"/>
          <w:sz w:val="28"/>
          <w:szCs w:val="22"/>
          <w:lang w:val="en-US" w:eastAsia="zh-CN" w:bidi="ar"/>
        </w:rPr>
        <w:instrText xml:space="preserve"> HYPERLINK "mailto:xa_zckj@163.com" </w:instrText>
      </w:r>
      <w:r>
        <w:rPr>
          <w:rFonts w:ascii="Calibri" w:hAnsi="Calibri" w:cs="Times New Roman" w:eastAsiaTheme="minorEastAsia"/>
          <w:kern w:val="0"/>
          <w:sz w:val="28"/>
          <w:szCs w:val="22"/>
          <w:lang w:val="en-US" w:eastAsia="zh-CN" w:bidi="ar"/>
        </w:rPr>
        <w:fldChar w:fldCharType="separate"/>
      </w:r>
      <w:r>
        <w:rPr>
          <w:rStyle w:val="5"/>
          <w:rFonts w:hint="default" w:ascii="仿宋_GB2312" w:hAnsi="Times New Roman" w:cs="仿宋_GB2312" w:eastAsiaTheme="minorEastAsia"/>
          <w:sz w:val="28"/>
          <w:szCs w:val="32"/>
          <w:lang w:val="en-US"/>
        </w:rPr>
        <w:t>xa_zckj@163.com</w:t>
      </w:r>
      <w:r>
        <w:rPr>
          <w:rFonts w:hint="default" w:ascii="Calibri" w:hAnsi="Calibri" w:cs="Times New Roman" w:eastAsiaTheme="minorEastAsia"/>
          <w:kern w:val="0"/>
          <w:sz w:val="28"/>
          <w:szCs w:val="22"/>
          <w:lang w:val="en-US" w:eastAsia="zh-CN" w:bidi="ar"/>
        </w:rPr>
        <w:fldChar w:fldCharType="end"/>
      </w:r>
    </w:p>
    <w:p>
      <w:pPr>
        <w:keepNext w:val="0"/>
        <w:keepLines w:val="0"/>
        <w:widowControl/>
        <w:suppressLineNumbers w:val="0"/>
        <w:spacing w:before="0" w:beforeAutospacing="1" w:after="0" w:afterAutospacing="1" w:line="560" w:lineRule="exact"/>
        <w:ind w:left="0" w:right="0" w:firstLine="560" w:firstLineChars="200"/>
        <w:jc w:val="left"/>
        <w:outlineLvl w:val="0"/>
        <w:rPr>
          <w:rFonts w:eastAsiaTheme="minorEastAsia"/>
          <w:sz w:val="28"/>
        </w:rPr>
      </w:pPr>
      <w:r>
        <w:rPr>
          <w:rFonts w:hint="eastAsia" w:ascii="黑体" w:hAnsi="宋体" w:cs="黑体" w:eastAsiaTheme="minorEastAsia"/>
          <w:kern w:val="0"/>
          <w:sz w:val="28"/>
          <w:szCs w:val="32"/>
          <w:lang w:val="en-US" w:eastAsia="zh-CN" w:bidi="ar"/>
        </w:rPr>
        <w:t>三、注意事项</w:t>
      </w:r>
    </w:p>
    <w:p>
      <w:pPr>
        <w:keepNext w:val="0"/>
        <w:keepLines w:val="0"/>
        <w:widowControl/>
        <w:suppressLineNumbers w:val="0"/>
        <w:spacing w:before="0" w:beforeAutospacing="1" w:after="0" w:afterAutospacing="1" w:line="560" w:lineRule="atLeast"/>
        <w:ind w:left="0" w:right="0" w:firstLine="640"/>
        <w:jc w:val="left"/>
        <w:rPr>
          <w:rFonts w:eastAsiaTheme="minorEastAsia"/>
          <w:sz w:val="28"/>
        </w:rPr>
      </w:pPr>
      <w:r>
        <w:rPr>
          <w:rFonts w:hint="default" w:ascii="仿宋_GB2312" w:hAnsi="Times New Roman" w:cs="仿宋_GB2312" w:eastAsiaTheme="minorEastAsia"/>
          <w:kern w:val="0"/>
          <w:sz w:val="28"/>
          <w:szCs w:val="32"/>
          <w:lang w:val="en-US" w:eastAsia="zh-CN" w:bidi="ar"/>
        </w:rPr>
        <w:t>（一）请各区县、西咸新区、开发区双创管理部门引起重视，做好政策宣传、项目组织及审核推荐工作，按时上报相关材料。</w:t>
      </w:r>
    </w:p>
    <w:p>
      <w:pPr>
        <w:keepNext w:val="0"/>
        <w:keepLines w:val="0"/>
        <w:widowControl/>
        <w:suppressLineNumbers w:val="0"/>
        <w:spacing w:before="0" w:beforeAutospacing="1" w:after="0" w:afterAutospacing="1" w:line="560" w:lineRule="atLeast"/>
        <w:ind w:left="0" w:right="0" w:firstLine="640"/>
        <w:jc w:val="left"/>
        <w:rPr>
          <w:rFonts w:eastAsiaTheme="minorEastAsia"/>
          <w:sz w:val="28"/>
        </w:rPr>
      </w:pPr>
      <w:r>
        <w:rPr>
          <w:rFonts w:hint="default" w:ascii="仿宋_GB2312" w:hAnsi="Times New Roman" w:cs="仿宋_GB2312" w:eastAsiaTheme="minorEastAsia"/>
          <w:kern w:val="0"/>
          <w:sz w:val="28"/>
          <w:szCs w:val="32"/>
          <w:lang w:val="en-US" w:eastAsia="zh-CN" w:bidi="ar"/>
        </w:rPr>
        <w:t>（二）对于入驻企业税务关系与入驻区域不一致的，由税务关系隶属地双创管理部门受理申请。</w:t>
      </w:r>
    </w:p>
    <w:p>
      <w:pPr>
        <w:keepNext w:val="0"/>
        <w:keepLines w:val="0"/>
        <w:widowControl/>
        <w:suppressLineNumbers w:val="0"/>
        <w:spacing w:before="0" w:beforeAutospacing="1" w:after="0" w:afterAutospacing="1" w:line="560" w:lineRule="atLeast"/>
        <w:ind w:left="0" w:right="0" w:firstLine="640"/>
        <w:jc w:val="left"/>
        <w:rPr>
          <w:rFonts w:eastAsiaTheme="minorEastAsia"/>
          <w:sz w:val="28"/>
        </w:rPr>
      </w:pPr>
      <w:r>
        <w:rPr>
          <w:rFonts w:hint="default" w:ascii="仿宋_GB2312" w:hAnsi="Times New Roman" w:cs="仿宋_GB2312" w:eastAsiaTheme="minorEastAsia"/>
          <w:kern w:val="0"/>
          <w:sz w:val="28"/>
          <w:szCs w:val="32"/>
          <w:lang w:val="en-US" w:eastAsia="zh-CN" w:bidi="ar"/>
        </w:rPr>
        <w:t>（三）已获得本项目资金补贴的企业，不在受理范围内。</w:t>
      </w:r>
    </w:p>
    <w:p>
      <w:pPr>
        <w:keepNext w:val="0"/>
        <w:keepLines w:val="0"/>
        <w:widowControl/>
        <w:suppressLineNumbers w:val="0"/>
        <w:spacing w:before="0" w:beforeAutospacing="1" w:after="0" w:afterAutospacing="1" w:line="560" w:lineRule="atLeast"/>
        <w:ind w:left="0" w:right="0" w:firstLine="640"/>
        <w:jc w:val="left"/>
        <w:rPr>
          <w:rFonts w:eastAsiaTheme="minorEastAsia"/>
          <w:sz w:val="28"/>
        </w:rPr>
      </w:pPr>
      <w:r>
        <w:rPr>
          <w:rFonts w:hint="default" w:ascii="仿宋_GB2312" w:hAnsi="Times New Roman" w:cs="仿宋_GB2312" w:eastAsiaTheme="minorEastAsia"/>
          <w:kern w:val="0"/>
          <w:sz w:val="28"/>
          <w:szCs w:val="32"/>
          <w:lang w:val="en-US" w:eastAsia="zh-CN" w:bidi="ar"/>
        </w:rPr>
        <w:drawing>
          <wp:inline distT="0" distB="0" distL="114300" distR="114300">
            <wp:extent cx="152400" cy="152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仿宋_GB2312" w:hAnsi="Times New Roman" w:cs="仿宋_GB2312" w:eastAsiaTheme="minorEastAsia"/>
          <w:kern w:val="0"/>
          <w:sz w:val="28"/>
          <w:szCs w:val="32"/>
          <w:lang w:val="en-US" w:eastAsia="zh-CN" w:bidi="ar"/>
        </w:rPr>
        <w:fldChar w:fldCharType="begin"/>
      </w:r>
      <w:r>
        <w:rPr>
          <w:rFonts w:hint="default" w:ascii="仿宋_GB2312" w:hAnsi="Times New Roman" w:cs="仿宋_GB2312" w:eastAsiaTheme="minorEastAsia"/>
          <w:kern w:val="0"/>
          <w:sz w:val="28"/>
          <w:szCs w:val="32"/>
          <w:lang w:val="en-US" w:eastAsia="zh-CN" w:bidi="ar"/>
        </w:rPr>
        <w:instrText xml:space="preserve"> HYPERLINK "http://xakj.xa.gov.cn/admin/upfile/20181213162105913.doc" \t "http://xakj.xa.gov.cn/admin/_blank" </w:instrText>
      </w:r>
      <w:r>
        <w:rPr>
          <w:rFonts w:hint="default" w:ascii="仿宋_GB2312" w:hAnsi="Times New Roman" w:cs="仿宋_GB2312" w:eastAsiaTheme="minorEastAsia"/>
          <w:kern w:val="0"/>
          <w:sz w:val="28"/>
          <w:szCs w:val="32"/>
          <w:lang w:val="en-US" w:eastAsia="zh-CN" w:bidi="ar"/>
        </w:rPr>
        <w:fldChar w:fldCharType="separate"/>
      </w:r>
      <w:r>
        <w:rPr>
          <w:rStyle w:val="5"/>
          <w:rFonts w:hint="default" w:ascii="仿宋_GB2312" w:cs="仿宋_GB2312" w:eastAsiaTheme="minorEastAsia"/>
          <w:sz w:val="28"/>
          <w:szCs w:val="32"/>
        </w:rPr>
        <w:t>附件：西安市科学技术局 西安市财政局关于征集入驻众创空间 孵化器创业企业和团队资助项目的通知.doc</w:t>
      </w:r>
      <w:r>
        <w:rPr>
          <w:rFonts w:hint="default" w:ascii="仿宋_GB2312" w:hAnsi="Times New Roman" w:cs="仿宋_GB2312" w:eastAsiaTheme="minorEastAsia"/>
          <w:kern w:val="0"/>
          <w:sz w:val="28"/>
          <w:szCs w:val="32"/>
          <w:lang w:val="en-US" w:eastAsia="zh-CN" w:bidi="ar"/>
        </w:rPr>
        <w:fldChar w:fldCharType="end"/>
      </w:r>
    </w:p>
    <w:p>
      <w:pPr>
        <w:keepNext w:val="0"/>
        <w:keepLines w:val="0"/>
        <w:widowControl/>
        <w:suppressLineNumbers w:val="0"/>
        <w:spacing w:before="0" w:beforeAutospacing="1" w:after="0" w:afterAutospacing="1" w:line="560" w:lineRule="exact"/>
        <w:ind w:left="0" w:right="0" w:firstLine="560" w:firstLineChars="200"/>
        <w:jc w:val="right"/>
        <w:rPr>
          <w:rFonts w:eastAsiaTheme="minorEastAsia"/>
          <w:sz w:val="28"/>
        </w:rPr>
      </w:pPr>
      <w:r>
        <w:rPr>
          <w:rFonts w:hint="default" w:ascii="仿宋_GB2312" w:hAnsi="Times New Roman" w:cs="仿宋_GB2312" w:eastAsiaTheme="minorEastAsia"/>
          <w:kern w:val="0"/>
          <w:sz w:val="28"/>
          <w:szCs w:val="32"/>
          <w:lang w:val="en-US" w:eastAsia="zh-CN" w:bidi="ar"/>
        </w:rPr>
        <w:t>西安市科学技术局</w:t>
      </w:r>
    </w:p>
    <w:p>
      <w:pPr>
        <w:keepNext w:val="0"/>
        <w:keepLines w:val="0"/>
        <w:widowControl/>
        <w:suppressLineNumbers w:val="0"/>
        <w:spacing w:before="0" w:beforeAutospacing="1" w:after="0" w:afterAutospacing="1" w:line="560" w:lineRule="exact"/>
        <w:ind w:left="0" w:right="0" w:firstLine="560" w:firstLineChars="200"/>
        <w:jc w:val="right"/>
        <w:rPr>
          <w:rFonts w:eastAsiaTheme="minorEastAsia"/>
          <w:sz w:val="28"/>
        </w:rPr>
      </w:pPr>
      <w:r>
        <w:rPr>
          <w:rFonts w:hint="default" w:ascii="仿宋_GB2312" w:hAnsi="Times New Roman" w:cs="仿宋_GB2312" w:eastAsiaTheme="minorEastAsia"/>
          <w:kern w:val="0"/>
          <w:sz w:val="28"/>
          <w:szCs w:val="32"/>
          <w:lang w:val="en-US" w:eastAsia="zh-CN" w:bidi="ar"/>
        </w:rPr>
        <w:t>2018年12月13日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453962"/>
    <w:rsid w:val="31852399"/>
    <w:rsid w:val="38D00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282828"/>
      <w:sz w:val="18"/>
      <w:szCs w:val="18"/>
      <w:u w:val="none"/>
    </w:rPr>
  </w:style>
  <w:style w:type="character" w:styleId="5">
    <w:name w:val="Hyperlink"/>
    <w:basedOn w:val="3"/>
    <w:qFormat/>
    <w:uiPriority w:val="0"/>
    <w:rPr>
      <w:color w:val="282828"/>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yeweipeng</dc:creator>
  <cp:lastModifiedBy>yeweipeng</cp:lastModifiedBy>
  <dcterms:modified xsi:type="dcterms:W3CDTF">2018-12-14T01:37:50Z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