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76" w:rsidRPr="0094720F" w:rsidRDefault="0094720F">
      <w:r>
        <w:rPr>
          <w:rFonts w:ascii="微软雅黑" w:eastAsia="微软雅黑" w:hAnsi="微软雅黑" w:hint="eastAsia"/>
          <w:b/>
          <w:bCs/>
          <w:color w:val="CC0000"/>
          <w:sz w:val="39"/>
          <w:szCs w:val="39"/>
          <w:shd w:val="clear" w:color="auto" w:fill="FFFFFF"/>
        </w:rPr>
        <w:t>关于组织申报广东省2017年高新技术企业培育库入库企业的通知</w:t>
      </w:r>
      <w:r>
        <w:rPr>
          <w:noProof/>
        </w:rPr>
        <w:drawing>
          <wp:inline distT="0" distB="0" distL="0" distR="0">
            <wp:extent cx="5274310" cy="7499812"/>
            <wp:effectExtent l="19050" t="0" r="2540" b="0"/>
            <wp:docPr id="1" name="图片 1" descr="http://zwgk.huizhou.gov.cn/0004/0204/201706/829dd0af46c54b008a0eeae94b759a50/images/388890057b1548d2a59eb0b5c422c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wgk.huizhou.gov.cn/0004/0204/201706/829dd0af46c54b008a0eeae94b759a50/images/388890057b1548d2a59eb0b5c422c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20F"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7469806"/>
            <wp:effectExtent l="19050" t="0" r="2540" b="0"/>
            <wp:docPr id="4" name="图片 4" descr="http://zwgk.huizhou.gov.cn/0004/0204/201706/829dd0af46c54b008a0eeae94b759a50/images/f79e2474aa5a410eaeb623a5af223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wgk.huizhou.gov.cn/0004/0204/201706/829dd0af46c54b008a0eeae94b759a50/images/f79e2474aa5a410eaeb623a5af223c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20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03525"/>
            <wp:effectExtent l="19050" t="0" r="2540" b="0"/>
            <wp:docPr id="7" name="图片 7" descr="http://zwgk.huizhou.gov.cn/0004/0204/201706/829dd0af46c54b008a0eeae94b759a50/images/3e296ae9b71b4124b36ebc9b6f5d9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wgk.huizhou.gov.cn/0004/0204/201706/829dd0af46c54b008a0eeae94b759a50/images/3e296ae9b71b4124b36ebc9b6f5d9f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20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94397"/>
            <wp:effectExtent l="19050" t="0" r="2540" b="0"/>
            <wp:docPr id="10" name="图片 10" descr="http://zwgk.huizhou.gov.cn/0004/0204/201706/829dd0af46c54b008a0eeae94b759a50/images/ec37c92e63a1408ca1fbf1d50e85d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wgk.huizhou.gov.cn/0004/0204/201706/829dd0af46c54b008a0eeae94b759a50/images/ec37c92e63a1408ca1fbf1d50e85d9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20F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15409"/>
            <wp:effectExtent l="19050" t="0" r="2540" b="0"/>
            <wp:docPr id="13" name="图片 13" descr="http://zwgk.huizhou.gov.cn/0004/0204/201706/829dd0af46c54b008a0eeae94b759a50/images/ce5a181df0d0411d8c8b2cb758ef9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wgk.huizhou.gov.cn/0004/0204/201706/829dd0af46c54b008a0eeae94b759a50/images/ce5a181df0d0411d8c8b2cb758ef95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276" w:rsidRPr="0094720F" w:rsidSect="003638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4720F"/>
    <w:rsid w:val="00017BB0"/>
    <w:rsid w:val="0036385A"/>
    <w:rsid w:val="0094720F"/>
    <w:rsid w:val="00A0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蓝小安</dc:creator>
  <cp:lastModifiedBy>蓝小安</cp:lastModifiedBy>
  <cp:revision>1</cp:revision>
  <dcterms:created xsi:type="dcterms:W3CDTF">2018-08-29T03:40:00Z</dcterms:created>
  <dcterms:modified xsi:type="dcterms:W3CDTF">2018-08-29T03:41:00Z</dcterms:modified>
</cp:coreProperties>
</file>